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9A09C" w14:textId="4840AFD7" w:rsidR="00544930" w:rsidRPr="00544930" w:rsidRDefault="00544930" w:rsidP="00544930">
      <w:pPr>
        <w:pStyle w:val="p1"/>
        <w:spacing w:line="360" w:lineRule="auto"/>
        <w:jc w:val="right"/>
        <w:rPr>
          <w:b/>
          <w:bCs/>
          <w:i/>
          <w:sz w:val="24"/>
          <w:szCs w:val="24"/>
        </w:rPr>
      </w:pPr>
      <w:r w:rsidRPr="00544930">
        <w:rPr>
          <w:b/>
          <w:bCs/>
          <w:i/>
          <w:sz w:val="24"/>
          <w:szCs w:val="24"/>
        </w:rPr>
        <w:t>projekt</w:t>
      </w:r>
    </w:p>
    <w:p w14:paraId="4A1AD1B8" w14:textId="77C0D3C8" w:rsidR="009714D9" w:rsidRPr="00D2631C" w:rsidRDefault="009714D9" w:rsidP="00D2631C">
      <w:pPr>
        <w:pStyle w:val="p1"/>
        <w:spacing w:line="360" w:lineRule="auto"/>
        <w:jc w:val="center"/>
        <w:rPr>
          <w:sz w:val="24"/>
          <w:szCs w:val="24"/>
        </w:rPr>
      </w:pPr>
      <w:r w:rsidRPr="00D2631C">
        <w:rPr>
          <w:b/>
          <w:bCs/>
          <w:sz w:val="24"/>
          <w:szCs w:val="24"/>
        </w:rPr>
        <w:t>UCHWAŁA NR ………./2026</w:t>
      </w:r>
    </w:p>
    <w:p w14:paraId="01EC58CA" w14:textId="700B2CC1" w:rsidR="009714D9" w:rsidRPr="00D2631C" w:rsidRDefault="009714D9" w:rsidP="00D2631C">
      <w:pPr>
        <w:pStyle w:val="p1"/>
        <w:spacing w:line="360" w:lineRule="auto"/>
        <w:jc w:val="center"/>
        <w:rPr>
          <w:sz w:val="24"/>
          <w:szCs w:val="24"/>
        </w:rPr>
      </w:pPr>
      <w:r w:rsidRPr="00D2631C">
        <w:rPr>
          <w:b/>
          <w:bCs/>
          <w:sz w:val="24"/>
          <w:szCs w:val="24"/>
        </w:rPr>
        <w:t xml:space="preserve">RADY GMINY </w:t>
      </w:r>
      <w:r w:rsidR="00544930">
        <w:rPr>
          <w:b/>
          <w:bCs/>
          <w:sz w:val="24"/>
          <w:szCs w:val="24"/>
        </w:rPr>
        <w:t>JEDNOROŻEC</w:t>
      </w:r>
    </w:p>
    <w:p w14:paraId="6316E1CC" w14:textId="5F59247B" w:rsidR="009714D9" w:rsidRPr="00D2631C" w:rsidRDefault="009714D9" w:rsidP="00D2631C">
      <w:pPr>
        <w:pStyle w:val="p1"/>
        <w:spacing w:line="360" w:lineRule="auto"/>
        <w:jc w:val="center"/>
        <w:rPr>
          <w:sz w:val="24"/>
          <w:szCs w:val="24"/>
        </w:rPr>
      </w:pPr>
      <w:r w:rsidRPr="00D2631C">
        <w:rPr>
          <w:sz w:val="24"/>
          <w:szCs w:val="24"/>
        </w:rPr>
        <w:t>z dnia …………… .2026 r.</w:t>
      </w:r>
    </w:p>
    <w:p w14:paraId="3C33C454" w14:textId="77777777" w:rsidR="009714D9" w:rsidRPr="00D2631C" w:rsidRDefault="009714D9" w:rsidP="00544930">
      <w:pPr>
        <w:pStyle w:val="p1"/>
        <w:spacing w:line="276" w:lineRule="auto"/>
        <w:jc w:val="both"/>
        <w:rPr>
          <w:b/>
          <w:bCs/>
          <w:sz w:val="24"/>
          <w:szCs w:val="24"/>
        </w:rPr>
      </w:pPr>
    </w:p>
    <w:p w14:paraId="4ED7B40F" w14:textId="7BB86281" w:rsidR="00BD7EE3" w:rsidRPr="00D2631C" w:rsidRDefault="009714D9" w:rsidP="00544930">
      <w:pPr>
        <w:pStyle w:val="p1"/>
        <w:spacing w:line="276" w:lineRule="auto"/>
        <w:jc w:val="both"/>
        <w:rPr>
          <w:b/>
          <w:bCs/>
          <w:sz w:val="24"/>
          <w:szCs w:val="24"/>
        </w:rPr>
      </w:pPr>
      <w:r w:rsidRPr="00D2631C">
        <w:rPr>
          <w:b/>
          <w:bCs/>
          <w:sz w:val="24"/>
          <w:szCs w:val="24"/>
        </w:rPr>
        <w:t xml:space="preserve">w sprawie określenia tygodniowego obowiązkowego wymiaru godzin zajęć </w:t>
      </w:r>
      <w:r w:rsidR="00BD7EE3" w:rsidRPr="00D2631C">
        <w:rPr>
          <w:b/>
          <w:bCs/>
          <w:sz w:val="24"/>
          <w:szCs w:val="24"/>
        </w:rPr>
        <w:t>pedagogów, pedagogów specjalnych, psychologów, logopedów, terapeutów pedagogicznych, doradców zawodowych</w:t>
      </w:r>
      <w:r w:rsidR="001B67C1" w:rsidRPr="00D2631C">
        <w:rPr>
          <w:b/>
          <w:bCs/>
          <w:sz w:val="24"/>
          <w:szCs w:val="24"/>
        </w:rPr>
        <w:t>, zatrudnionych w jednostkach oświatowych, dla których organem</w:t>
      </w:r>
      <w:r w:rsidR="00D2631C">
        <w:rPr>
          <w:b/>
          <w:bCs/>
          <w:sz w:val="24"/>
          <w:szCs w:val="24"/>
        </w:rPr>
        <w:t xml:space="preserve"> prowadzącym jest Gmina Jednorożec</w:t>
      </w:r>
    </w:p>
    <w:p w14:paraId="49D12F93" w14:textId="77777777" w:rsidR="009714D9" w:rsidRPr="00D2631C" w:rsidRDefault="009714D9" w:rsidP="00D2631C">
      <w:pPr>
        <w:pStyle w:val="p1"/>
        <w:spacing w:line="360" w:lineRule="auto"/>
        <w:jc w:val="both"/>
        <w:rPr>
          <w:sz w:val="24"/>
          <w:szCs w:val="24"/>
        </w:rPr>
      </w:pPr>
    </w:p>
    <w:p w14:paraId="08C6BC3E" w14:textId="1DF0F2E6" w:rsidR="00701AF1" w:rsidRPr="00D2631C" w:rsidRDefault="00701AF1" w:rsidP="00D2631C">
      <w:pPr>
        <w:pStyle w:val="p1"/>
        <w:spacing w:line="276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>Na podstawie art.18 ust. 2 pkt 15 ustawy z dnia 8 marca 1990 r. o samorządzie gminnym (Dz.U. z 2026 r. poz. 662) oraz art. 42 ust. 7 pkt 3 lit. b i art. 91d pkt 1 ustawy z dnia 26 stycznia 1982 r. Karta Nauczyciela (Dz. U. z 2026 r., poz. 51</w:t>
      </w:r>
      <w:r w:rsidRPr="00544930">
        <w:rPr>
          <w:color w:val="auto"/>
          <w:sz w:val="24"/>
          <w:szCs w:val="24"/>
        </w:rPr>
        <w:t xml:space="preserve">5), w związku z art. 18 ust. 3 ustawy z dnia </w:t>
      </w:r>
      <w:r w:rsidR="00544930">
        <w:rPr>
          <w:color w:val="auto"/>
          <w:sz w:val="24"/>
          <w:szCs w:val="24"/>
        </w:rPr>
        <w:t xml:space="preserve">         </w:t>
      </w:r>
      <w:r w:rsidRPr="00544930">
        <w:rPr>
          <w:color w:val="auto"/>
          <w:sz w:val="24"/>
          <w:szCs w:val="24"/>
        </w:rPr>
        <w:t xml:space="preserve">25 lipca 2025 r. o zmianie ustawy – Karta Nauczyciela oraz niektórych innych ustaw (Dz. U. </w:t>
      </w:r>
      <w:r w:rsidR="00544930">
        <w:rPr>
          <w:color w:val="auto"/>
          <w:sz w:val="24"/>
          <w:szCs w:val="24"/>
        </w:rPr>
        <w:t xml:space="preserve"> </w:t>
      </w:r>
      <w:r w:rsidRPr="00544930">
        <w:rPr>
          <w:color w:val="auto"/>
          <w:sz w:val="24"/>
          <w:szCs w:val="24"/>
        </w:rPr>
        <w:t>z 2025 r., poz. 1160) uchwala się, co następuje:</w:t>
      </w:r>
    </w:p>
    <w:p w14:paraId="4B3053D1" w14:textId="7B51DCD9" w:rsidR="00701AF1" w:rsidRPr="00D2631C" w:rsidRDefault="00701AF1" w:rsidP="00D2631C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2493A5C2" w14:textId="77777777" w:rsidR="009714D9" w:rsidRPr="00D2631C" w:rsidRDefault="009714D9" w:rsidP="00D2631C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011737C8" w14:textId="41EE815C" w:rsidR="009714D9" w:rsidRPr="00D2631C" w:rsidRDefault="009714D9" w:rsidP="00D2631C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 w:rsidRPr="00D2631C">
        <w:rPr>
          <w:b/>
          <w:bCs/>
          <w:sz w:val="24"/>
          <w:szCs w:val="24"/>
        </w:rPr>
        <w:t>§ 1.</w:t>
      </w:r>
    </w:p>
    <w:p w14:paraId="34B9B535" w14:textId="25F464A7" w:rsidR="009714D9" w:rsidRPr="00D2631C" w:rsidRDefault="009714D9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Tygodniowy obowiązkowy wymiar godzin zajęć </w:t>
      </w:r>
      <w:r w:rsidR="00875AE1" w:rsidRPr="00D2631C">
        <w:rPr>
          <w:b/>
          <w:bCs/>
          <w:sz w:val="24"/>
          <w:szCs w:val="24"/>
        </w:rPr>
        <w:t>pedagogów, pedagogów specjalnych, psychologów, logopedów, terapeutów pedagogicznych, doradców zawodowych</w:t>
      </w:r>
      <w:r w:rsidRPr="00D2631C">
        <w:rPr>
          <w:sz w:val="24"/>
          <w:szCs w:val="24"/>
        </w:rPr>
        <w:t xml:space="preserve">, </w:t>
      </w:r>
      <w:r w:rsidR="00875AE1" w:rsidRPr="00D2631C">
        <w:rPr>
          <w:sz w:val="24"/>
          <w:szCs w:val="24"/>
        </w:rPr>
        <w:t xml:space="preserve">zatrudnionych w </w:t>
      </w:r>
      <w:r w:rsidR="00701AF1" w:rsidRPr="00D2631C">
        <w:rPr>
          <w:sz w:val="24"/>
          <w:szCs w:val="24"/>
        </w:rPr>
        <w:t>szkołach i przedszkolach</w:t>
      </w:r>
      <w:r w:rsidR="00875AE1" w:rsidRPr="00D2631C">
        <w:rPr>
          <w:sz w:val="24"/>
          <w:szCs w:val="24"/>
        </w:rPr>
        <w:t xml:space="preserve">, </w:t>
      </w:r>
      <w:r w:rsidRPr="00D2631C">
        <w:rPr>
          <w:sz w:val="24"/>
          <w:szCs w:val="24"/>
        </w:rPr>
        <w:t xml:space="preserve">dla których organem prowadzącym jest Gmina </w:t>
      </w:r>
      <w:r w:rsidR="00D2631C">
        <w:rPr>
          <w:sz w:val="24"/>
          <w:szCs w:val="24"/>
        </w:rPr>
        <w:t>Jednorożec</w:t>
      </w:r>
      <w:r w:rsidRPr="00D2631C">
        <w:rPr>
          <w:sz w:val="24"/>
          <w:szCs w:val="24"/>
        </w:rPr>
        <w:t xml:space="preserve">, </w:t>
      </w:r>
      <w:r w:rsidRPr="00D2631C">
        <w:rPr>
          <w:b/>
          <w:bCs/>
          <w:sz w:val="24"/>
          <w:szCs w:val="24"/>
        </w:rPr>
        <w:t>wynosi 2</w:t>
      </w:r>
      <w:r w:rsidR="00875AE1" w:rsidRPr="00D2631C">
        <w:rPr>
          <w:b/>
          <w:bCs/>
          <w:sz w:val="24"/>
          <w:szCs w:val="24"/>
        </w:rPr>
        <w:t>2</w:t>
      </w:r>
      <w:r w:rsidRPr="00D2631C">
        <w:rPr>
          <w:b/>
          <w:bCs/>
          <w:sz w:val="24"/>
          <w:szCs w:val="24"/>
        </w:rPr>
        <w:t xml:space="preserve"> godzin.</w:t>
      </w:r>
    </w:p>
    <w:p w14:paraId="00C0E29A" w14:textId="5BAE9809" w:rsidR="009714D9" w:rsidRPr="00D2631C" w:rsidRDefault="009714D9" w:rsidP="00D2631C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1AB5AD97" w14:textId="340FC2BD" w:rsidR="009714D9" w:rsidRPr="00D2631C" w:rsidRDefault="00544930" w:rsidP="00D2631C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  <w:r w:rsidR="009714D9" w:rsidRPr="00D2631C">
        <w:rPr>
          <w:b/>
          <w:bCs/>
          <w:sz w:val="24"/>
          <w:szCs w:val="24"/>
        </w:rPr>
        <w:t>.</w:t>
      </w:r>
    </w:p>
    <w:p w14:paraId="5A99198B" w14:textId="47A11834" w:rsidR="009714D9" w:rsidRPr="00D2631C" w:rsidRDefault="009714D9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Wykonanie uchwały powierza się </w:t>
      </w:r>
      <w:r w:rsidR="00D2631C">
        <w:rPr>
          <w:sz w:val="24"/>
          <w:szCs w:val="24"/>
        </w:rPr>
        <w:t xml:space="preserve">Wójtowi </w:t>
      </w:r>
      <w:r w:rsidRPr="00D2631C">
        <w:rPr>
          <w:sz w:val="24"/>
          <w:szCs w:val="24"/>
        </w:rPr>
        <w:t xml:space="preserve">Gminy </w:t>
      </w:r>
      <w:r w:rsidR="00D2631C">
        <w:rPr>
          <w:sz w:val="24"/>
          <w:szCs w:val="24"/>
        </w:rPr>
        <w:t>Jednorożec.</w:t>
      </w:r>
    </w:p>
    <w:p w14:paraId="64255011" w14:textId="77777777" w:rsidR="009714D9" w:rsidRPr="00D2631C" w:rsidRDefault="009714D9" w:rsidP="00D2631C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657F3C9D" w14:textId="51A204F7" w:rsidR="009714D9" w:rsidRPr="00D2631C" w:rsidRDefault="00544930" w:rsidP="00D2631C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  <w:r w:rsidR="009714D9" w:rsidRPr="00D2631C">
        <w:rPr>
          <w:b/>
          <w:bCs/>
          <w:sz w:val="24"/>
          <w:szCs w:val="24"/>
        </w:rPr>
        <w:t>.</w:t>
      </w:r>
    </w:p>
    <w:p w14:paraId="4DBBDB2A" w14:textId="5074E088" w:rsidR="00F0230E" w:rsidRPr="00D2631C" w:rsidRDefault="00BD342B" w:rsidP="00D2631C">
      <w:p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r w:rsidRPr="00D2631C">
        <w:rPr>
          <w:rFonts w:ascii="Times New Roman" w:hAnsi="Times New Roman" w:cs="Times New Roman"/>
          <w:color w:val="222222"/>
        </w:rPr>
        <w:t xml:space="preserve">Uchwała podlega  ogłoszeniu w Dzienniku Urzędowym Województwa </w:t>
      </w:r>
      <w:r w:rsidR="00D2631C">
        <w:rPr>
          <w:rFonts w:ascii="Times New Roman" w:hAnsi="Times New Roman" w:cs="Times New Roman"/>
          <w:color w:val="222222"/>
        </w:rPr>
        <w:t xml:space="preserve">Mazowieckiego </w:t>
      </w:r>
      <w:r w:rsidR="00544930">
        <w:rPr>
          <w:rFonts w:ascii="Times New Roman" w:hAnsi="Times New Roman" w:cs="Times New Roman"/>
          <w:color w:val="222222"/>
        </w:rPr>
        <w:t xml:space="preserve">                        </w:t>
      </w:r>
      <w:r w:rsidR="00D2631C">
        <w:rPr>
          <w:rFonts w:ascii="Times New Roman" w:hAnsi="Times New Roman" w:cs="Times New Roman"/>
          <w:color w:val="222222"/>
        </w:rPr>
        <w:t>i wchodzi w życie z dniem 2</w:t>
      </w:r>
      <w:r w:rsidRPr="00D2631C">
        <w:rPr>
          <w:rFonts w:ascii="Times New Roman" w:hAnsi="Times New Roman" w:cs="Times New Roman"/>
          <w:color w:val="222222"/>
        </w:rPr>
        <w:t xml:space="preserve"> września 2026 r.</w:t>
      </w:r>
    </w:p>
    <w:p w14:paraId="1639A890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DD3F7BF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40C7993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A318945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E49D102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354B276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CF5027B" w14:textId="77777777" w:rsidR="00544930" w:rsidRDefault="00544930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FB3FCD0" w14:textId="634F1C13" w:rsidR="00517784" w:rsidRPr="00D2631C" w:rsidRDefault="00517784" w:rsidP="00D263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D2631C">
        <w:rPr>
          <w:rFonts w:ascii="Times New Roman" w:hAnsi="Times New Roman" w:cs="Times New Roman"/>
          <w:b/>
          <w:bCs/>
        </w:rPr>
        <w:lastRenderedPageBreak/>
        <w:t>UZASADNIENIE</w:t>
      </w:r>
    </w:p>
    <w:p w14:paraId="1A50F7D7" w14:textId="77777777" w:rsidR="00517784" w:rsidRPr="00D2631C" w:rsidRDefault="00517784" w:rsidP="00D263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BE0D5EB" w14:textId="5C5E55C2" w:rsidR="00E11AA2" w:rsidRPr="006D068A" w:rsidRDefault="00E11AA2" w:rsidP="00D2631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2631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1. Istniejący stan prawny i faktyczny oraz wyjaśnienie potrzeby i celu wydania aktu</w:t>
      </w: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D2631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prawnego:</w:t>
      </w:r>
      <w:bookmarkStart w:id="0" w:name="_GoBack"/>
      <w:bookmarkEnd w:id="0"/>
    </w:p>
    <w:p w14:paraId="08DFB599" w14:textId="4B5EE6DB" w:rsidR="00F8555F" w:rsidRPr="00D2631C" w:rsidRDefault="00517784" w:rsidP="00D2631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631C">
        <w:rPr>
          <w:rFonts w:ascii="Times New Roman" w:hAnsi="Times New Roman" w:cs="Times New Roman"/>
        </w:rPr>
        <w:t xml:space="preserve">Projekt uchwały stanowi realizację delegacji ustawowej zawartej w art. 42 ust. 7 pkt 3 lit. </w:t>
      </w:r>
      <w:r w:rsidR="00701AF1" w:rsidRPr="00D2631C">
        <w:rPr>
          <w:rFonts w:ascii="Times New Roman" w:hAnsi="Times New Roman" w:cs="Times New Roman"/>
        </w:rPr>
        <w:t>b</w:t>
      </w:r>
      <w:r w:rsidRPr="00D2631C">
        <w:rPr>
          <w:rFonts w:ascii="Times New Roman" w:hAnsi="Times New Roman" w:cs="Times New Roman"/>
        </w:rPr>
        <w:t xml:space="preserve"> ustawy Karta Nauczyciela (Dz.U. z 2026 r., poz. 515)</w:t>
      </w:r>
      <w:r w:rsidR="00F8555F" w:rsidRPr="00D2631C">
        <w:rPr>
          <w:rFonts w:ascii="Times New Roman" w:hAnsi="Times New Roman" w:cs="Times New Roman"/>
        </w:rPr>
        <w:t xml:space="preserve">.  </w:t>
      </w:r>
    </w:p>
    <w:p w14:paraId="3FF6E44F" w14:textId="1AFB1D7F" w:rsidR="00517784" w:rsidRPr="00D2631C" w:rsidRDefault="00F8555F" w:rsidP="0054493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631C">
        <w:rPr>
          <w:rFonts w:ascii="Times New Roman" w:hAnsi="Times New Roman" w:cs="Times New Roman"/>
        </w:rPr>
        <w:t xml:space="preserve">Dotychczasowa Uchwała nr </w:t>
      </w:r>
      <w:r w:rsidR="001D0A95">
        <w:rPr>
          <w:rFonts w:ascii="Times New Roman" w:hAnsi="Times New Roman" w:cs="Times New Roman"/>
        </w:rPr>
        <w:t>XLI</w:t>
      </w:r>
      <w:r w:rsidRPr="00D2631C">
        <w:rPr>
          <w:rFonts w:ascii="Times New Roman" w:hAnsi="Times New Roman" w:cs="Times New Roman"/>
        </w:rPr>
        <w:t>/</w:t>
      </w:r>
      <w:r w:rsidR="001D0A95">
        <w:rPr>
          <w:rFonts w:ascii="Times New Roman" w:hAnsi="Times New Roman" w:cs="Times New Roman"/>
        </w:rPr>
        <w:t>225/2018</w:t>
      </w:r>
      <w:r w:rsidRPr="00D2631C">
        <w:rPr>
          <w:rFonts w:ascii="Times New Roman" w:hAnsi="Times New Roman" w:cs="Times New Roman"/>
        </w:rPr>
        <w:t xml:space="preserve"> Rady Gminy</w:t>
      </w:r>
      <w:r w:rsidR="001D0A95">
        <w:rPr>
          <w:rFonts w:ascii="Times New Roman" w:hAnsi="Times New Roman" w:cs="Times New Roman"/>
        </w:rPr>
        <w:t xml:space="preserve"> Jednorożec z dnia 15 czerwca 2018 r.</w:t>
      </w:r>
      <w:r w:rsidRPr="00D2631C">
        <w:rPr>
          <w:rFonts w:ascii="Times New Roman" w:hAnsi="Times New Roman" w:cs="Times New Roman"/>
        </w:rPr>
        <w:t xml:space="preserve">, utraci moc z w związku z delegacją ustawową zawartą w </w:t>
      </w: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art. </w:t>
      </w:r>
      <w:r w:rsidRPr="00D2631C">
        <w:rPr>
          <w:rFonts w:ascii="Times New Roman" w:hAnsi="Times New Roman" w:cs="Times New Roman"/>
        </w:rPr>
        <w:t>18 ust. 3 ustawy z dnia 25 lipca 2025 r. o zmianie ustawy – Karta Nauczyciela oraz niektórych innych ustaw (Dz. U. z 2025 r., poz. 1160).</w:t>
      </w:r>
    </w:p>
    <w:p w14:paraId="2180F154" w14:textId="143AB293" w:rsidR="00517784" w:rsidRPr="00D2631C" w:rsidRDefault="00517784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>Zgodnie z brzmieniem wskazanych wyżej uregulowań</w:t>
      </w:r>
      <w:r w:rsidR="00F8555F" w:rsidRPr="00D2631C">
        <w:rPr>
          <w:sz w:val="24"/>
          <w:szCs w:val="24"/>
        </w:rPr>
        <w:t xml:space="preserve"> </w:t>
      </w:r>
      <w:r w:rsidRPr="00D2631C">
        <w:rPr>
          <w:sz w:val="24"/>
          <w:szCs w:val="24"/>
        </w:rPr>
        <w:t xml:space="preserve">ustawowych, organ prowadzący szkołę określa tygodniowy obowiązkowy wymiar godzin zajęć </w:t>
      </w:r>
      <w:r w:rsidR="00701AF1" w:rsidRPr="00D2631C">
        <w:rPr>
          <w:sz w:val="24"/>
          <w:szCs w:val="24"/>
        </w:rPr>
        <w:t>specjalistów wymienionych w ustawi</w:t>
      </w:r>
      <w:r w:rsidRPr="00D2631C">
        <w:rPr>
          <w:sz w:val="24"/>
          <w:szCs w:val="24"/>
        </w:rPr>
        <w:t>e</w:t>
      </w:r>
      <w:r w:rsidR="00701AF1" w:rsidRPr="00D2631C">
        <w:rPr>
          <w:sz w:val="24"/>
          <w:szCs w:val="24"/>
        </w:rPr>
        <w:t xml:space="preserve"> KN</w:t>
      </w:r>
      <w:r w:rsidRPr="00D2631C">
        <w:rPr>
          <w:sz w:val="24"/>
          <w:szCs w:val="24"/>
        </w:rPr>
        <w:t>. Ustawodawca zastrzegł, że wymiar godzin dla ww. nauczycieli nie może przekroczyć 2</w:t>
      </w:r>
      <w:r w:rsidR="00701AF1" w:rsidRPr="00D2631C">
        <w:rPr>
          <w:sz w:val="24"/>
          <w:szCs w:val="24"/>
        </w:rPr>
        <w:t>2</w:t>
      </w:r>
      <w:r w:rsidRPr="00D2631C">
        <w:rPr>
          <w:sz w:val="24"/>
          <w:szCs w:val="24"/>
        </w:rPr>
        <w:t>.</w:t>
      </w:r>
    </w:p>
    <w:p w14:paraId="421241D6" w14:textId="77777777" w:rsidR="00F12D54" w:rsidRPr="00D2631C" w:rsidRDefault="00F12D54" w:rsidP="00D2631C">
      <w:pPr>
        <w:pStyle w:val="p1"/>
        <w:spacing w:line="360" w:lineRule="auto"/>
        <w:jc w:val="both"/>
        <w:rPr>
          <w:sz w:val="24"/>
          <w:szCs w:val="24"/>
        </w:rPr>
      </w:pPr>
    </w:p>
    <w:p w14:paraId="51A73B21" w14:textId="41189C66" w:rsidR="00F8555F" w:rsidRPr="006D068A" w:rsidRDefault="00E11AA2" w:rsidP="006D068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2631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2. Wykazanie różnic pomiędzy dotychczasowym, a projektowanym stanem prawnym:</w:t>
      </w:r>
    </w:p>
    <w:p w14:paraId="5A184550" w14:textId="172F9189" w:rsidR="00F12D54" w:rsidRPr="001D0A95" w:rsidRDefault="00E11AA2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Dotychczasowa Uchwała </w:t>
      </w:r>
      <w:r w:rsidR="00F12D54" w:rsidRPr="00D2631C">
        <w:rPr>
          <w:sz w:val="24"/>
          <w:szCs w:val="24"/>
        </w:rPr>
        <w:t xml:space="preserve">Rady </w:t>
      </w:r>
      <w:r w:rsidR="00F12D54" w:rsidRPr="001D0A95">
        <w:rPr>
          <w:sz w:val="24"/>
          <w:szCs w:val="24"/>
        </w:rPr>
        <w:t xml:space="preserve">Gminy nr </w:t>
      </w:r>
      <w:r w:rsidR="001D0A95" w:rsidRPr="001D0A95">
        <w:rPr>
          <w:sz w:val="24"/>
          <w:szCs w:val="24"/>
        </w:rPr>
        <w:t xml:space="preserve">XLI/225/2018 Rady Gminy Jednorożec z dnia </w:t>
      </w:r>
      <w:r w:rsidR="00544930">
        <w:rPr>
          <w:sz w:val="24"/>
          <w:szCs w:val="24"/>
        </w:rPr>
        <w:t xml:space="preserve">                     </w:t>
      </w:r>
      <w:r w:rsidR="001D0A95" w:rsidRPr="001D0A95">
        <w:rPr>
          <w:sz w:val="24"/>
          <w:szCs w:val="24"/>
        </w:rPr>
        <w:t xml:space="preserve">15 czerwca 2018 r., </w:t>
      </w:r>
      <w:r w:rsidR="00F12D54" w:rsidRPr="001D0A95">
        <w:rPr>
          <w:sz w:val="24"/>
          <w:szCs w:val="24"/>
        </w:rPr>
        <w:t xml:space="preserve">ustanawiała obowiązkowy tygodniowy wymiar godzin zajęć </w:t>
      </w:r>
      <w:r w:rsidR="00701AF1" w:rsidRPr="001D0A95">
        <w:rPr>
          <w:sz w:val="24"/>
          <w:szCs w:val="24"/>
        </w:rPr>
        <w:t xml:space="preserve">specjalistów </w:t>
      </w:r>
      <w:r w:rsidR="00F12D54" w:rsidRPr="001D0A95">
        <w:rPr>
          <w:sz w:val="24"/>
          <w:szCs w:val="24"/>
        </w:rPr>
        <w:t>na poziomie 2</w:t>
      </w:r>
      <w:r w:rsidR="00701AF1" w:rsidRPr="001D0A95">
        <w:rPr>
          <w:sz w:val="24"/>
          <w:szCs w:val="24"/>
        </w:rPr>
        <w:t>2</w:t>
      </w:r>
      <w:r w:rsidR="00F12D54" w:rsidRPr="001D0A95">
        <w:rPr>
          <w:sz w:val="24"/>
          <w:szCs w:val="24"/>
        </w:rPr>
        <w:t>.</w:t>
      </w:r>
    </w:p>
    <w:p w14:paraId="422720F7" w14:textId="77777777" w:rsidR="00A364DA" w:rsidRPr="00D2631C" w:rsidRDefault="00517784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1D0A95">
        <w:rPr>
          <w:sz w:val="24"/>
          <w:szCs w:val="24"/>
        </w:rPr>
        <w:t xml:space="preserve">W przypadku </w:t>
      </w:r>
      <w:r w:rsidR="00701AF1" w:rsidRPr="001D0A95">
        <w:rPr>
          <w:sz w:val="24"/>
          <w:szCs w:val="24"/>
        </w:rPr>
        <w:t xml:space="preserve">tej grupy specjalistów </w:t>
      </w:r>
      <w:r w:rsidRPr="001D0A95">
        <w:rPr>
          <w:sz w:val="24"/>
          <w:szCs w:val="24"/>
        </w:rPr>
        <w:t xml:space="preserve"> organ prowadzący ma prawo ustalić indywidualny wymiar godzin, uwzględniając</w:t>
      </w:r>
      <w:r w:rsidR="00F8555F" w:rsidRPr="001D0A95">
        <w:rPr>
          <w:sz w:val="24"/>
          <w:szCs w:val="24"/>
        </w:rPr>
        <w:t xml:space="preserve"> </w:t>
      </w:r>
      <w:r w:rsidRPr="001D0A95">
        <w:rPr>
          <w:sz w:val="24"/>
          <w:szCs w:val="24"/>
        </w:rPr>
        <w:t xml:space="preserve">specyfikę pracy oraz potrzeby </w:t>
      </w:r>
      <w:r w:rsidR="00F8555F" w:rsidRPr="001D0A95">
        <w:rPr>
          <w:sz w:val="24"/>
          <w:szCs w:val="24"/>
        </w:rPr>
        <w:t>środowiska</w:t>
      </w:r>
      <w:r w:rsidR="00701AF1" w:rsidRPr="00D2631C">
        <w:rPr>
          <w:sz w:val="24"/>
          <w:szCs w:val="24"/>
        </w:rPr>
        <w:t>, szczególnie uczniów</w:t>
      </w:r>
      <w:r w:rsidR="00F8555F" w:rsidRPr="00D2631C">
        <w:rPr>
          <w:sz w:val="24"/>
          <w:szCs w:val="24"/>
        </w:rPr>
        <w:t xml:space="preserve">. </w:t>
      </w:r>
      <w:r w:rsidR="00701AF1" w:rsidRPr="00D2631C">
        <w:rPr>
          <w:sz w:val="24"/>
          <w:szCs w:val="24"/>
        </w:rPr>
        <w:t xml:space="preserve">Gmina rokrocznie odnotowuje zwiększone zapotrzebowanie na wsparcie psychologiczno-pedagogiczne dzieci i młodzieży w podległych jednostkach oświatowych. Do szkół i przedszkoli trafia coraz więcej uczniów z opiniami i orzeczeniami o potrzebie kształcenia specjalnego. </w:t>
      </w:r>
      <w:r w:rsidR="00A364DA" w:rsidRPr="00D2631C">
        <w:rPr>
          <w:sz w:val="24"/>
          <w:szCs w:val="24"/>
        </w:rPr>
        <w:t>N</w:t>
      </w:r>
      <w:r w:rsidR="00701AF1" w:rsidRPr="00D2631C">
        <w:rPr>
          <w:sz w:val="24"/>
          <w:szCs w:val="24"/>
        </w:rPr>
        <w:t xml:space="preserve">auczyciele </w:t>
      </w:r>
      <w:r w:rsidR="00A364DA" w:rsidRPr="00D2631C">
        <w:rPr>
          <w:sz w:val="24"/>
          <w:szCs w:val="24"/>
        </w:rPr>
        <w:t xml:space="preserve">również </w:t>
      </w:r>
      <w:r w:rsidR="00701AF1" w:rsidRPr="00D2631C">
        <w:rPr>
          <w:sz w:val="24"/>
          <w:szCs w:val="24"/>
        </w:rPr>
        <w:t>wymagają specjalistyczne</w:t>
      </w:r>
      <w:r w:rsidR="00A364DA" w:rsidRPr="00D2631C">
        <w:rPr>
          <w:sz w:val="24"/>
          <w:szCs w:val="24"/>
        </w:rPr>
        <w:t xml:space="preserve">j pomocy ze strony psychologów, pedagogów specjalnych czy terapeutów pedagogicznych w procesie dydaktyczno-wychowawczym. Ustanawiając maksymalny wymiar godzin zajęć specjalistów Gmina odpowiada na te potrzeby, zabezpieczając odpowiednią liczbą godzin pracy, potrzebną zarówno uczniom, ich rodzicom, jak i nauczycielom. </w:t>
      </w:r>
    </w:p>
    <w:p w14:paraId="30552F60" w14:textId="68089922" w:rsidR="00517784" w:rsidRPr="00D2631C" w:rsidRDefault="00A364DA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W sytuacji, kiedy w szkołach i przedszkolach odnotowuje się zwiększone zapotrzebowanie  na pomoc specjalistyczną, kiedy każdego roku zwiększa się liczba opinii wydawanych przez Poradnie specjalistyczne oraz liczba orzeczeń o potrzebie kształcenia specjalnego, określanie niższego wymiaru zajęć w tygodniu niż 22 godziny byłoby zamykaniem się na te potrzeby.  </w:t>
      </w:r>
      <w:r w:rsidR="00F8555F" w:rsidRPr="00D2631C">
        <w:rPr>
          <w:sz w:val="24"/>
          <w:szCs w:val="24"/>
        </w:rPr>
        <w:t xml:space="preserve">Nie bez znaczenia dla Gminy jest tu także czynnik ekonomiczny, stąd przyjęcie </w:t>
      </w:r>
      <w:r w:rsidR="0011369A" w:rsidRPr="00D2631C">
        <w:rPr>
          <w:sz w:val="24"/>
          <w:szCs w:val="24"/>
        </w:rPr>
        <w:t xml:space="preserve">do uchwały </w:t>
      </w:r>
      <w:r w:rsidR="00F8555F" w:rsidRPr="00D2631C">
        <w:rPr>
          <w:sz w:val="24"/>
          <w:szCs w:val="24"/>
        </w:rPr>
        <w:lastRenderedPageBreak/>
        <w:t xml:space="preserve">obowiązkowego tygodniowego wymiaru godzin zajęć </w:t>
      </w:r>
      <w:r w:rsidR="00701AF1" w:rsidRPr="00D2631C">
        <w:rPr>
          <w:sz w:val="24"/>
          <w:szCs w:val="24"/>
        </w:rPr>
        <w:t xml:space="preserve">specjalistów </w:t>
      </w:r>
      <w:r w:rsidR="00F8555F" w:rsidRPr="00D2631C">
        <w:rPr>
          <w:sz w:val="24"/>
          <w:szCs w:val="24"/>
        </w:rPr>
        <w:t>w wymiarze 2</w:t>
      </w:r>
      <w:r w:rsidR="00701AF1" w:rsidRPr="00D2631C">
        <w:rPr>
          <w:sz w:val="24"/>
          <w:szCs w:val="24"/>
        </w:rPr>
        <w:t>2</w:t>
      </w:r>
      <w:r w:rsidR="00F8555F" w:rsidRPr="00D2631C">
        <w:rPr>
          <w:sz w:val="24"/>
          <w:szCs w:val="24"/>
        </w:rPr>
        <w:t xml:space="preserve"> godzin tygodniowo. </w:t>
      </w:r>
    </w:p>
    <w:p w14:paraId="1A967FBE" w14:textId="74352F58" w:rsidR="00A364DA" w:rsidRPr="00D2631C" w:rsidRDefault="00F8555F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Nauczyciel pracujący w pełnym </w:t>
      </w:r>
      <w:r w:rsidR="0011369A" w:rsidRPr="00D2631C">
        <w:rPr>
          <w:sz w:val="24"/>
          <w:szCs w:val="24"/>
        </w:rPr>
        <w:t xml:space="preserve">tygodniowym </w:t>
      </w:r>
      <w:r w:rsidRPr="00D2631C">
        <w:rPr>
          <w:sz w:val="24"/>
          <w:szCs w:val="24"/>
        </w:rPr>
        <w:t xml:space="preserve">wymiarze godzin </w:t>
      </w:r>
      <w:r w:rsidR="0011369A" w:rsidRPr="00D2631C">
        <w:rPr>
          <w:sz w:val="24"/>
          <w:szCs w:val="24"/>
        </w:rPr>
        <w:t>obejmuje swoją pracą w podstawowym zakresie zazwyczaj 2</w:t>
      </w:r>
      <w:r w:rsidR="00A364DA" w:rsidRPr="00D2631C">
        <w:rPr>
          <w:sz w:val="24"/>
          <w:szCs w:val="24"/>
        </w:rPr>
        <w:t>2</w:t>
      </w:r>
      <w:r w:rsidR="0011369A" w:rsidRPr="00D2631C">
        <w:rPr>
          <w:sz w:val="24"/>
          <w:szCs w:val="24"/>
        </w:rPr>
        <w:t xml:space="preserve"> godzin</w:t>
      </w:r>
      <w:r w:rsidR="00A364DA" w:rsidRPr="00D2631C">
        <w:rPr>
          <w:sz w:val="24"/>
          <w:szCs w:val="24"/>
        </w:rPr>
        <w:t>y</w:t>
      </w:r>
      <w:r w:rsidR="0011369A" w:rsidRPr="00D2631C">
        <w:rPr>
          <w:sz w:val="24"/>
          <w:szCs w:val="24"/>
        </w:rPr>
        <w:t xml:space="preserve"> obowiązkowych zajęć wynikających z </w:t>
      </w:r>
      <w:r w:rsidR="00A364DA" w:rsidRPr="00D2631C">
        <w:rPr>
          <w:sz w:val="24"/>
          <w:szCs w:val="24"/>
        </w:rPr>
        <w:t xml:space="preserve">faktycznej </w:t>
      </w:r>
      <w:r w:rsidR="0011369A" w:rsidRPr="00D2631C">
        <w:rPr>
          <w:sz w:val="24"/>
          <w:szCs w:val="24"/>
        </w:rPr>
        <w:t xml:space="preserve">realizacji </w:t>
      </w:r>
      <w:r w:rsidR="00A364DA" w:rsidRPr="00D2631C">
        <w:rPr>
          <w:sz w:val="24"/>
          <w:szCs w:val="24"/>
        </w:rPr>
        <w:t>zajęć z uczniem. Pozostałe godziny dopełniające normę 40.godzinnego tygodnia pracy specjalisty są wykorzystywane na zajęcia i czynności, o których mowa w art. 42 ust. 2 punkt 2 i 3 ustawy KN.</w:t>
      </w:r>
    </w:p>
    <w:p w14:paraId="1B4727AE" w14:textId="4B0DFA4D" w:rsidR="00F8555F" w:rsidRPr="00D2631C" w:rsidRDefault="0011369A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 xml:space="preserve">Każda godzina zajęć </w:t>
      </w:r>
      <w:r w:rsidR="00A364DA" w:rsidRPr="00D2631C">
        <w:rPr>
          <w:sz w:val="24"/>
          <w:szCs w:val="24"/>
        </w:rPr>
        <w:t>specjalisty</w:t>
      </w:r>
      <w:r w:rsidRPr="00D2631C">
        <w:rPr>
          <w:sz w:val="24"/>
          <w:szCs w:val="24"/>
        </w:rPr>
        <w:t xml:space="preserve"> powyżej tego </w:t>
      </w:r>
      <w:r w:rsidR="00A364DA" w:rsidRPr="00D2631C">
        <w:rPr>
          <w:sz w:val="24"/>
          <w:szCs w:val="24"/>
        </w:rPr>
        <w:t xml:space="preserve">podstawowego </w:t>
      </w:r>
      <w:r w:rsidRPr="00D2631C">
        <w:rPr>
          <w:sz w:val="24"/>
          <w:szCs w:val="24"/>
        </w:rPr>
        <w:t>wymiaru będzie traktowana jako ponadwymiarowa, obliczana ze stawki 1/2</w:t>
      </w:r>
      <w:r w:rsidR="00A364DA" w:rsidRPr="00D2631C">
        <w:rPr>
          <w:sz w:val="24"/>
          <w:szCs w:val="24"/>
        </w:rPr>
        <w:t>2</w:t>
      </w:r>
      <w:r w:rsidRPr="00D2631C">
        <w:rPr>
          <w:sz w:val="24"/>
          <w:szCs w:val="24"/>
        </w:rPr>
        <w:t xml:space="preserve">. Gdyby ten sam </w:t>
      </w:r>
      <w:r w:rsidR="00A364DA" w:rsidRPr="00D2631C">
        <w:rPr>
          <w:sz w:val="24"/>
          <w:szCs w:val="24"/>
        </w:rPr>
        <w:t xml:space="preserve">specjalista </w:t>
      </w:r>
      <w:r w:rsidRPr="00D2631C">
        <w:rPr>
          <w:sz w:val="24"/>
          <w:szCs w:val="24"/>
        </w:rPr>
        <w:t>otrzymał niższy tygodniowy wymiar godzin zajęć, np. 2</w:t>
      </w:r>
      <w:r w:rsidR="00A364DA" w:rsidRPr="00D2631C">
        <w:rPr>
          <w:sz w:val="24"/>
          <w:szCs w:val="24"/>
        </w:rPr>
        <w:t>0</w:t>
      </w:r>
      <w:r w:rsidRPr="00D2631C">
        <w:rPr>
          <w:sz w:val="24"/>
          <w:szCs w:val="24"/>
        </w:rPr>
        <w:t xml:space="preserve"> tygodniowo, Gmina </w:t>
      </w:r>
      <w:r w:rsidR="00A364DA" w:rsidRPr="00D2631C">
        <w:rPr>
          <w:sz w:val="24"/>
          <w:szCs w:val="24"/>
        </w:rPr>
        <w:t xml:space="preserve">przy wzrastających potrzebach </w:t>
      </w:r>
      <w:r w:rsidRPr="00D2631C">
        <w:rPr>
          <w:sz w:val="24"/>
          <w:szCs w:val="24"/>
        </w:rPr>
        <w:t>musiałaby dopłacić różnicę, a ponadto każda godzina ponadwymiarowa tego nauczyciela z niższego pensum również byłaby droższa.</w:t>
      </w:r>
    </w:p>
    <w:p w14:paraId="5DE8E86C" w14:textId="1842A317" w:rsidR="00346687" w:rsidRPr="00D2631C" w:rsidRDefault="00346687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>Niemniej</w:t>
      </w:r>
      <w:r w:rsidR="00A364DA" w:rsidRPr="00D2631C">
        <w:rPr>
          <w:sz w:val="24"/>
          <w:szCs w:val="24"/>
        </w:rPr>
        <w:t xml:space="preserve">, przy </w:t>
      </w:r>
      <w:r w:rsidR="00C03AAD" w:rsidRPr="00D2631C">
        <w:rPr>
          <w:sz w:val="24"/>
          <w:szCs w:val="24"/>
        </w:rPr>
        <w:t xml:space="preserve">rosnących potrzebach wsparcia uczniów opieką specjalisty </w:t>
      </w:r>
      <w:r w:rsidRPr="00D2631C">
        <w:rPr>
          <w:sz w:val="24"/>
          <w:szCs w:val="24"/>
        </w:rPr>
        <w:t>nie znajduje</w:t>
      </w:r>
      <w:r w:rsidR="00F82250" w:rsidRPr="00D2631C">
        <w:rPr>
          <w:sz w:val="24"/>
          <w:szCs w:val="24"/>
        </w:rPr>
        <w:t xml:space="preserve"> się żadnego logicznego, ani merytorycznego</w:t>
      </w:r>
      <w:r w:rsidRPr="00D2631C">
        <w:rPr>
          <w:sz w:val="24"/>
          <w:szCs w:val="24"/>
        </w:rPr>
        <w:t xml:space="preserve"> uzasadnieni</w:t>
      </w:r>
      <w:r w:rsidR="00F82250" w:rsidRPr="00D2631C">
        <w:rPr>
          <w:sz w:val="24"/>
          <w:szCs w:val="24"/>
        </w:rPr>
        <w:t>a,</w:t>
      </w:r>
      <w:r w:rsidRPr="00D2631C">
        <w:rPr>
          <w:sz w:val="24"/>
          <w:szCs w:val="24"/>
        </w:rPr>
        <w:t xml:space="preserve"> by </w:t>
      </w:r>
      <w:r w:rsidR="00C03AAD" w:rsidRPr="00D2631C">
        <w:rPr>
          <w:sz w:val="24"/>
          <w:szCs w:val="24"/>
        </w:rPr>
        <w:t xml:space="preserve">to pensum ustanawiać na </w:t>
      </w:r>
      <w:r w:rsidR="00F82250" w:rsidRPr="00D2631C">
        <w:rPr>
          <w:sz w:val="24"/>
          <w:szCs w:val="24"/>
        </w:rPr>
        <w:t>poziom</w:t>
      </w:r>
      <w:r w:rsidR="00C03AAD" w:rsidRPr="00D2631C">
        <w:rPr>
          <w:sz w:val="24"/>
          <w:szCs w:val="24"/>
        </w:rPr>
        <w:t xml:space="preserve">ie niższym niż </w:t>
      </w:r>
      <w:r w:rsidRPr="00D2631C">
        <w:rPr>
          <w:sz w:val="24"/>
          <w:szCs w:val="24"/>
        </w:rPr>
        <w:t xml:space="preserve"> 2</w:t>
      </w:r>
      <w:r w:rsidR="00C03AAD" w:rsidRPr="00D2631C">
        <w:rPr>
          <w:sz w:val="24"/>
          <w:szCs w:val="24"/>
        </w:rPr>
        <w:t>2</w:t>
      </w:r>
      <w:r w:rsidRPr="00D2631C">
        <w:rPr>
          <w:sz w:val="24"/>
          <w:szCs w:val="24"/>
        </w:rPr>
        <w:t xml:space="preserve"> godzin</w:t>
      </w:r>
      <w:r w:rsidR="00C03AAD" w:rsidRPr="00D2631C">
        <w:rPr>
          <w:sz w:val="24"/>
          <w:szCs w:val="24"/>
        </w:rPr>
        <w:t>y</w:t>
      </w:r>
      <w:r w:rsidRPr="00D2631C">
        <w:rPr>
          <w:sz w:val="24"/>
          <w:szCs w:val="24"/>
        </w:rPr>
        <w:t xml:space="preserve"> tygodniowo</w:t>
      </w:r>
      <w:r w:rsidR="00620E89" w:rsidRPr="00D2631C">
        <w:rPr>
          <w:sz w:val="24"/>
          <w:szCs w:val="24"/>
        </w:rPr>
        <w:t>.</w:t>
      </w:r>
    </w:p>
    <w:p w14:paraId="0F0796C0" w14:textId="77777777" w:rsidR="00F12D54" w:rsidRPr="00D2631C" w:rsidRDefault="00F12D54" w:rsidP="00D2631C">
      <w:pPr>
        <w:pStyle w:val="p1"/>
        <w:spacing w:line="360" w:lineRule="auto"/>
        <w:jc w:val="both"/>
        <w:rPr>
          <w:sz w:val="24"/>
          <w:szCs w:val="24"/>
        </w:rPr>
      </w:pPr>
    </w:p>
    <w:p w14:paraId="750B187E" w14:textId="4C7C1E2A" w:rsidR="00F12D54" w:rsidRPr="006D068A" w:rsidRDefault="00F12D54" w:rsidP="006D068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2631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3. Przewidywane skutki społeczne i gospodarcze, a także finansowe związane z wejściem</w:t>
      </w: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D2631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w życie uchwały:</w:t>
      </w:r>
    </w:p>
    <w:p w14:paraId="51A434AB" w14:textId="0C195E9C" w:rsidR="00F0230E" w:rsidRPr="00D2631C" w:rsidRDefault="00620E89" w:rsidP="00D2631C">
      <w:pPr>
        <w:pStyle w:val="p1"/>
        <w:spacing w:line="360" w:lineRule="auto"/>
        <w:jc w:val="both"/>
        <w:rPr>
          <w:sz w:val="24"/>
          <w:szCs w:val="24"/>
        </w:rPr>
      </w:pPr>
      <w:r w:rsidRPr="00D2631C">
        <w:rPr>
          <w:sz w:val="24"/>
          <w:szCs w:val="24"/>
        </w:rPr>
        <w:t>Gmina</w:t>
      </w:r>
      <w:r w:rsidR="00544930">
        <w:rPr>
          <w:sz w:val="24"/>
          <w:szCs w:val="24"/>
        </w:rPr>
        <w:t xml:space="preserve"> cyklicznie stara się pozyskiwać</w:t>
      </w:r>
      <w:r w:rsidRPr="00D2631C">
        <w:rPr>
          <w:sz w:val="24"/>
          <w:szCs w:val="24"/>
        </w:rPr>
        <w:t xml:space="preserve"> dodatkowe środki na bieżące utrzymanie </w:t>
      </w:r>
      <w:r w:rsidR="00575641" w:rsidRPr="00D2631C">
        <w:rPr>
          <w:sz w:val="24"/>
          <w:szCs w:val="24"/>
        </w:rPr>
        <w:t xml:space="preserve">szkół i </w:t>
      </w:r>
      <w:r w:rsidRPr="00D2631C">
        <w:rPr>
          <w:sz w:val="24"/>
          <w:szCs w:val="24"/>
        </w:rPr>
        <w:t>przedszkoli, jednocześnie wykazując rozwiązania racjonalizujące bieżące wydatki, bo otrzymywane kalkulacje z budżetu państwa są nadal niewystarczające nawet na zabezpieczenie wynagrodzeń nauczycieli.</w:t>
      </w:r>
      <w:r w:rsidR="00F12D54" w:rsidRPr="00D2631C">
        <w:rPr>
          <w:sz w:val="24"/>
          <w:szCs w:val="24"/>
        </w:rPr>
        <w:t xml:space="preserve"> Utrzymanie dotychczasowego obowiązkowego wymiaru godzin zajęć na jego maksymalnym poziomie dla tej grupy nauczycieli nie spowoduje potrzeby zwiększania planów finansowych </w:t>
      </w:r>
      <w:r w:rsidR="00575641" w:rsidRPr="00D2631C">
        <w:rPr>
          <w:sz w:val="24"/>
          <w:szCs w:val="24"/>
        </w:rPr>
        <w:t xml:space="preserve">szkół i </w:t>
      </w:r>
      <w:r w:rsidR="00F12D54" w:rsidRPr="00D2631C">
        <w:rPr>
          <w:sz w:val="24"/>
          <w:szCs w:val="24"/>
        </w:rPr>
        <w:t>przedszkoli i zminimalizuje ryzyko obciążenia gminnego budżetu.</w:t>
      </w:r>
    </w:p>
    <w:p w14:paraId="3A5EE557" w14:textId="16C46D70" w:rsidR="00517784" w:rsidRPr="00D2631C" w:rsidRDefault="00517784" w:rsidP="00D2631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Projekt przedmiotowej uchwały został zaopiniowany przez przedstawicieli</w:t>
      </w:r>
      <w:r w:rsidR="00620E89"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reprezentatywnych związków zawodowych.</w:t>
      </w:r>
    </w:p>
    <w:p w14:paraId="016C92FF" w14:textId="77777777" w:rsidR="00517784" w:rsidRPr="00D2631C" w:rsidRDefault="00517784" w:rsidP="00D2631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D2631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Wobec powyższego zasadne jest podjęcie niniejszej uchwały.</w:t>
      </w:r>
    </w:p>
    <w:p w14:paraId="39B84585" w14:textId="77777777" w:rsidR="00517784" w:rsidRPr="00D2631C" w:rsidRDefault="00517784" w:rsidP="00D2631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75EEC6" w14:textId="1AD87BBC" w:rsidR="00517784" w:rsidRPr="00D2631C" w:rsidRDefault="00517784" w:rsidP="00D2631C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517784" w:rsidRPr="00D26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D9"/>
    <w:rsid w:val="00026908"/>
    <w:rsid w:val="0011369A"/>
    <w:rsid w:val="001B67C1"/>
    <w:rsid w:val="001D0A95"/>
    <w:rsid w:val="00240C31"/>
    <w:rsid w:val="002E47AD"/>
    <w:rsid w:val="00346687"/>
    <w:rsid w:val="00422D62"/>
    <w:rsid w:val="00460DA7"/>
    <w:rsid w:val="00517784"/>
    <w:rsid w:val="00544930"/>
    <w:rsid w:val="00575641"/>
    <w:rsid w:val="00620E89"/>
    <w:rsid w:val="00646CE5"/>
    <w:rsid w:val="006D068A"/>
    <w:rsid w:val="00701AF1"/>
    <w:rsid w:val="00875AE1"/>
    <w:rsid w:val="009714D9"/>
    <w:rsid w:val="00A364DA"/>
    <w:rsid w:val="00A47857"/>
    <w:rsid w:val="00A81FBF"/>
    <w:rsid w:val="00AA2518"/>
    <w:rsid w:val="00BD342B"/>
    <w:rsid w:val="00BD7EE3"/>
    <w:rsid w:val="00C03AAD"/>
    <w:rsid w:val="00D2631C"/>
    <w:rsid w:val="00D569C3"/>
    <w:rsid w:val="00DC33FB"/>
    <w:rsid w:val="00E11AA2"/>
    <w:rsid w:val="00F0230E"/>
    <w:rsid w:val="00F12D54"/>
    <w:rsid w:val="00F82250"/>
    <w:rsid w:val="00F8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8A09"/>
  <w15:chartTrackingRefBased/>
  <w15:docId w15:val="{97122453-1E6C-5A4A-8E27-FA12FE85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1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1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14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1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1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1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1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14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4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4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4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4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4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1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1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1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1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14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14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14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4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14D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9714D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7"/>
      <w:szCs w:val="17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517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783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Rabenda</dc:creator>
  <cp:keywords/>
  <dc:description/>
  <cp:lastModifiedBy>Admino</cp:lastModifiedBy>
  <cp:revision>4</cp:revision>
  <dcterms:created xsi:type="dcterms:W3CDTF">2026-07-29T09:59:00Z</dcterms:created>
  <dcterms:modified xsi:type="dcterms:W3CDTF">2026-07-30T07:33:00Z</dcterms:modified>
</cp:coreProperties>
</file>