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4329" w14:textId="58FE405A" w:rsidR="00897326" w:rsidRDefault="00897326" w:rsidP="00897326">
      <w:pPr>
        <w:spacing w:line="300" w:lineRule="auto"/>
        <w:ind w:left="0" w:hanging="10"/>
        <w:jc w:val="right"/>
        <w:rPr>
          <w:b/>
          <w:sz w:val="24"/>
        </w:rPr>
      </w:pPr>
      <w:r>
        <w:rPr>
          <w:b/>
          <w:sz w:val="24"/>
        </w:rPr>
        <w:t>PROJEKT</w:t>
      </w:r>
    </w:p>
    <w:p w14:paraId="4F10BCDD" w14:textId="550FB39C" w:rsidR="00D67CF4" w:rsidRPr="002D637B" w:rsidRDefault="00000000" w:rsidP="00FD3826">
      <w:pPr>
        <w:spacing w:line="300" w:lineRule="auto"/>
        <w:ind w:left="0" w:hanging="10"/>
        <w:jc w:val="center"/>
        <w:rPr>
          <w:sz w:val="24"/>
        </w:rPr>
      </w:pPr>
      <w:r w:rsidRPr="002D637B">
        <w:rPr>
          <w:b/>
          <w:sz w:val="24"/>
        </w:rPr>
        <w:t xml:space="preserve">UCHWAŁA NR </w:t>
      </w:r>
      <w:r w:rsidR="00965D63">
        <w:rPr>
          <w:b/>
          <w:sz w:val="24"/>
        </w:rPr>
        <w:t>……..….2026</w:t>
      </w:r>
    </w:p>
    <w:p w14:paraId="502A5090" w14:textId="538364B6" w:rsidR="00D67CF4" w:rsidRDefault="00000000" w:rsidP="00965D63">
      <w:pPr>
        <w:spacing w:line="300" w:lineRule="auto"/>
        <w:ind w:left="0" w:right="122" w:firstLine="0"/>
        <w:jc w:val="center"/>
        <w:rPr>
          <w:b/>
          <w:sz w:val="24"/>
        </w:rPr>
      </w:pPr>
      <w:r w:rsidRPr="002D637B">
        <w:rPr>
          <w:b/>
          <w:sz w:val="24"/>
        </w:rPr>
        <w:t>R</w:t>
      </w:r>
      <w:r w:rsidR="00965D63">
        <w:rPr>
          <w:b/>
          <w:sz w:val="24"/>
        </w:rPr>
        <w:t>ady</w:t>
      </w:r>
      <w:r w:rsidRPr="002D637B">
        <w:rPr>
          <w:b/>
          <w:sz w:val="24"/>
        </w:rPr>
        <w:t xml:space="preserve"> </w:t>
      </w:r>
      <w:r w:rsidR="00965D63">
        <w:rPr>
          <w:b/>
          <w:sz w:val="24"/>
        </w:rPr>
        <w:t>Gminy Jednorożec</w:t>
      </w:r>
    </w:p>
    <w:p w14:paraId="763F0059" w14:textId="678C7DC6" w:rsidR="00965D63" w:rsidRPr="002D637B" w:rsidRDefault="00965D63" w:rsidP="00965D63">
      <w:pPr>
        <w:spacing w:line="300" w:lineRule="auto"/>
        <w:ind w:left="0" w:right="122" w:firstLine="0"/>
        <w:jc w:val="center"/>
        <w:rPr>
          <w:sz w:val="24"/>
        </w:rPr>
      </w:pPr>
      <w:r>
        <w:rPr>
          <w:b/>
          <w:sz w:val="24"/>
        </w:rPr>
        <w:t>z dnia …………marca 2026</w:t>
      </w:r>
    </w:p>
    <w:p w14:paraId="76742D90" w14:textId="77777777" w:rsidR="00965D63" w:rsidRDefault="00965D63" w:rsidP="00965D63">
      <w:pPr>
        <w:spacing w:line="300" w:lineRule="auto"/>
        <w:ind w:left="10" w:hanging="10"/>
        <w:jc w:val="center"/>
        <w:rPr>
          <w:b/>
          <w:sz w:val="24"/>
        </w:rPr>
      </w:pPr>
    </w:p>
    <w:p w14:paraId="6F279495" w14:textId="77777777" w:rsidR="00965D63" w:rsidRDefault="00965D63" w:rsidP="00965D63">
      <w:pPr>
        <w:spacing w:line="300" w:lineRule="auto"/>
        <w:ind w:left="10" w:hanging="10"/>
        <w:jc w:val="center"/>
        <w:rPr>
          <w:b/>
          <w:sz w:val="24"/>
        </w:rPr>
      </w:pPr>
    </w:p>
    <w:p w14:paraId="02617BD5" w14:textId="6204D9E2" w:rsidR="00D67CF4" w:rsidRPr="002D637B" w:rsidRDefault="00000000" w:rsidP="00965D63">
      <w:pPr>
        <w:spacing w:line="300" w:lineRule="auto"/>
        <w:ind w:left="10" w:hanging="10"/>
        <w:jc w:val="center"/>
        <w:rPr>
          <w:sz w:val="24"/>
        </w:rPr>
      </w:pPr>
      <w:r w:rsidRPr="002D637B">
        <w:rPr>
          <w:b/>
          <w:sz w:val="24"/>
        </w:rPr>
        <w:t>w sprawie przekazania petycji do rozpatrzenia zgodnie z właściwością</w:t>
      </w:r>
      <w:r w:rsidRPr="002D637B">
        <w:rPr>
          <w:sz w:val="24"/>
        </w:rPr>
        <w:t xml:space="preserve"> </w:t>
      </w:r>
    </w:p>
    <w:p w14:paraId="1013AB18" w14:textId="77777777" w:rsidR="00965D63" w:rsidRDefault="00965D63" w:rsidP="00965D63">
      <w:pPr>
        <w:spacing w:line="300" w:lineRule="auto"/>
        <w:ind w:left="0" w:firstLine="227"/>
        <w:jc w:val="left"/>
        <w:rPr>
          <w:sz w:val="24"/>
        </w:rPr>
      </w:pPr>
    </w:p>
    <w:p w14:paraId="70D853D9" w14:textId="437B0CDE" w:rsidR="00D67CF4" w:rsidRDefault="00000000" w:rsidP="00965D63">
      <w:pPr>
        <w:spacing w:line="300" w:lineRule="auto"/>
        <w:ind w:left="0" w:firstLine="227"/>
        <w:rPr>
          <w:sz w:val="24"/>
        </w:rPr>
      </w:pPr>
      <w:r w:rsidRPr="002D637B">
        <w:rPr>
          <w:sz w:val="24"/>
        </w:rPr>
        <w:t>Na podstawie art. 18b ust. 1 ustawy z dnia 8 marca 1990 r. o samorządzie gminnym (</w:t>
      </w:r>
      <w:proofErr w:type="spellStart"/>
      <w:r w:rsidR="00D57C2D">
        <w:rPr>
          <w:sz w:val="24"/>
        </w:rPr>
        <w:t>t.j</w:t>
      </w:r>
      <w:proofErr w:type="spellEnd"/>
      <w:r w:rsidR="00D57C2D">
        <w:rPr>
          <w:sz w:val="24"/>
        </w:rPr>
        <w:t xml:space="preserve">. </w:t>
      </w:r>
      <w:r w:rsidRPr="002D637B">
        <w:rPr>
          <w:sz w:val="24"/>
        </w:rPr>
        <w:t xml:space="preserve">Dz. U. </w:t>
      </w:r>
      <w:r w:rsidR="00FD3826">
        <w:rPr>
          <w:sz w:val="24"/>
        </w:rPr>
        <w:br/>
      </w:r>
      <w:r w:rsidRPr="002D637B">
        <w:rPr>
          <w:sz w:val="24"/>
        </w:rPr>
        <w:t>z 202</w:t>
      </w:r>
      <w:r w:rsidR="00965D63">
        <w:rPr>
          <w:sz w:val="24"/>
        </w:rPr>
        <w:t>5</w:t>
      </w:r>
      <w:r w:rsidRPr="002D637B">
        <w:rPr>
          <w:sz w:val="24"/>
        </w:rPr>
        <w:t xml:space="preserve"> r. poz. 1</w:t>
      </w:r>
      <w:r w:rsidR="00613F11">
        <w:rPr>
          <w:sz w:val="24"/>
        </w:rPr>
        <w:t>153</w:t>
      </w:r>
      <w:r w:rsidR="00965D63">
        <w:rPr>
          <w:sz w:val="24"/>
        </w:rPr>
        <w:t xml:space="preserve"> z</w:t>
      </w:r>
      <w:r w:rsidR="00613F11">
        <w:rPr>
          <w:sz w:val="24"/>
        </w:rPr>
        <w:t xml:space="preserve"> </w:t>
      </w:r>
      <w:proofErr w:type="spellStart"/>
      <w:r w:rsidR="00613F11">
        <w:rPr>
          <w:sz w:val="24"/>
        </w:rPr>
        <w:t>późn</w:t>
      </w:r>
      <w:proofErr w:type="spellEnd"/>
      <w:r w:rsidR="00613F11">
        <w:rPr>
          <w:sz w:val="24"/>
        </w:rPr>
        <w:t>. zm.</w:t>
      </w:r>
      <w:r w:rsidRPr="002D637B">
        <w:rPr>
          <w:sz w:val="24"/>
        </w:rPr>
        <w:t xml:space="preserve">) oraz art. 9 ust 2, art. 6 ust. 1 i art. 13 ustawy z dnia 11 lipca 2014 r. </w:t>
      </w:r>
      <w:r w:rsidR="00FD3826">
        <w:rPr>
          <w:sz w:val="24"/>
        </w:rPr>
        <w:br/>
      </w:r>
      <w:r w:rsidRPr="002D637B">
        <w:rPr>
          <w:sz w:val="24"/>
        </w:rPr>
        <w:t>o petycjach (</w:t>
      </w:r>
      <w:proofErr w:type="spellStart"/>
      <w:r w:rsidR="00D57C2D">
        <w:rPr>
          <w:sz w:val="24"/>
        </w:rPr>
        <w:t>t.j</w:t>
      </w:r>
      <w:proofErr w:type="spellEnd"/>
      <w:r w:rsidR="00D57C2D">
        <w:rPr>
          <w:sz w:val="24"/>
        </w:rPr>
        <w:t xml:space="preserve">. </w:t>
      </w:r>
      <w:r w:rsidRPr="002D637B">
        <w:rPr>
          <w:sz w:val="24"/>
        </w:rPr>
        <w:t xml:space="preserve">Dz. U. z 2018 r. poz. 870) uchwala się co następuje: </w:t>
      </w:r>
    </w:p>
    <w:p w14:paraId="09BE3116" w14:textId="77777777" w:rsidR="00FD3826" w:rsidRPr="002D637B" w:rsidRDefault="00FD3826" w:rsidP="00965D63">
      <w:pPr>
        <w:spacing w:line="300" w:lineRule="auto"/>
        <w:ind w:left="0" w:firstLine="227"/>
        <w:rPr>
          <w:sz w:val="24"/>
        </w:rPr>
      </w:pPr>
    </w:p>
    <w:p w14:paraId="6CBDAF10" w14:textId="21E7FD16" w:rsidR="00F85568" w:rsidRDefault="00000000" w:rsidP="00F85568">
      <w:pPr>
        <w:spacing w:line="300" w:lineRule="auto"/>
        <w:ind w:left="-15" w:right="-15" w:firstLine="15"/>
        <w:jc w:val="center"/>
        <w:rPr>
          <w:bCs/>
          <w:sz w:val="24"/>
        </w:rPr>
      </w:pPr>
      <w:r w:rsidRPr="00C91EDE">
        <w:rPr>
          <w:bCs/>
          <w:sz w:val="24"/>
        </w:rPr>
        <w:t>§ 1.</w:t>
      </w:r>
    </w:p>
    <w:p w14:paraId="361591E3" w14:textId="3B8523C0" w:rsidR="00D67CF4" w:rsidRPr="00C83E7E" w:rsidRDefault="00000000" w:rsidP="00FD3826">
      <w:pPr>
        <w:spacing w:line="300" w:lineRule="auto"/>
        <w:ind w:left="-15" w:right="-15" w:firstLine="15"/>
        <w:rPr>
          <w:bCs/>
          <w:color w:val="auto"/>
          <w:sz w:val="24"/>
        </w:rPr>
      </w:pPr>
      <w:r w:rsidRPr="00C91EDE">
        <w:rPr>
          <w:bCs/>
          <w:sz w:val="24"/>
        </w:rPr>
        <w:t xml:space="preserve">Po zapoznaniu się z treścią petycji </w:t>
      </w:r>
      <w:r w:rsidR="005D03A0">
        <w:rPr>
          <w:bCs/>
          <w:sz w:val="24"/>
        </w:rPr>
        <w:t xml:space="preserve">z dnia 12 marca 2026 r. </w:t>
      </w:r>
      <w:r w:rsidRPr="00C91EDE">
        <w:rPr>
          <w:bCs/>
          <w:sz w:val="24"/>
        </w:rPr>
        <w:t xml:space="preserve">w sprawie udostępniania informacji </w:t>
      </w:r>
      <w:r w:rsidR="005D03A0">
        <w:rPr>
          <w:bCs/>
          <w:sz w:val="24"/>
        </w:rPr>
        <w:br/>
      </w:r>
      <w:r w:rsidRPr="00C91EDE">
        <w:rPr>
          <w:bCs/>
          <w:sz w:val="24"/>
        </w:rPr>
        <w:t xml:space="preserve">o możliwych niepożądanych skutkach ubocznych podawania </w:t>
      </w:r>
      <w:r w:rsidRPr="00C83E7E">
        <w:rPr>
          <w:bCs/>
          <w:color w:val="auto"/>
          <w:sz w:val="24"/>
        </w:rPr>
        <w:t>szczepionki przeciwko HPV</w:t>
      </w:r>
      <w:r w:rsidR="00FD3826" w:rsidRPr="00C83E7E">
        <w:rPr>
          <w:bCs/>
          <w:color w:val="auto"/>
          <w:sz w:val="24"/>
        </w:rPr>
        <w:t xml:space="preserve"> </w:t>
      </w:r>
      <w:r w:rsidRPr="00C83E7E">
        <w:rPr>
          <w:bCs/>
          <w:color w:val="auto"/>
          <w:sz w:val="24"/>
        </w:rPr>
        <w:t xml:space="preserve">Rada </w:t>
      </w:r>
      <w:r w:rsidR="002D637B" w:rsidRPr="00C83E7E">
        <w:rPr>
          <w:bCs/>
          <w:color w:val="auto"/>
          <w:sz w:val="24"/>
        </w:rPr>
        <w:t>Gminy Jednorożec</w:t>
      </w:r>
      <w:r w:rsidRPr="00C83E7E">
        <w:rPr>
          <w:bCs/>
          <w:color w:val="auto"/>
          <w:sz w:val="24"/>
        </w:rPr>
        <w:t xml:space="preserve"> uznaje się za niewłaściwą do jej rozpatrzenia i przekazuje petycję Ministrowi Zdrowia zgodnie z właściwością</w:t>
      </w:r>
      <w:r w:rsidR="00FD3826" w:rsidRPr="00C83E7E">
        <w:rPr>
          <w:bCs/>
          <w:color w:val="auto"/>
          <w:sz w:val="24"/>
        </w:rPr>
        <w:t>,</w:t>
      </w:r>
      <w:r w:rsidRPr="00C83E7E">
        <w:rPr>
          <w:bCs/>
          <w:color w:val="auto"/>
          <w:sz w:val="24"/>
        </w:rPr>
        <w:t xml:space="preserve"> </w:t>
      </w:r>
      <w:r w:rsidR="00FD3826" w:rsidRPr="00C83E7E">
        <w:rPr>
          <w:bCs/>
          <w:color w:val="auto"/>
          <w:sz w:val="24"/>
        </w:rPr>
        <w:t>z przyczyn zawartych w uzasadnieniu stanowiącym załącznik do niniejszej uchwały.</w:t>
      </w:r>
    </w:p>
    <w:p w14:paraId="32A63A53" w14:textId="21E67A21" w:rsidR="00F85568" w:rsidRDefault="00000000" w:rsidP="00F85568">
      <w:pPr>
        <w:spacing w:line="300" w:lineRule="auto"/>
        <w:ind w:left="-15" w:right="-15" w:firstLine="15"/>
        <w:jc w:val="center"/>
        <w:rPr>
          <w:bCs/>
          <w:sz w:val="24"/>
        </w:rPr>
      </w:pPr>
      <w:r w:rsidRPr="00C91EDE">
        <w:rPr>
          <w:bCs/>
          <w:sz w:val="24"/>
        </w:rPr>
        <w:t>§ 2.</w:t>
      </w:r>
    </w:p>
    <w:p w14:paraId="228DFEE8" w14:textId="43F1E9E1" w:rsidR="00C91EDE" w:rsidRPr="00C91EDE" w:rsidRDefault="00000000" w:rsidP="00FD3826">
      <w:pPr>
        <w:spacing w:line="300" w:lineRule="auto"/>
        <w:ind w:left="-15" w:right="-15" w:firstLine="15"/>
        <w:rPr>
          <w:bCs/>
          <w:sz w:val="24"/>
        </w:rPr>
      </w:pPr>
      <w:r w:rsidRPr="00C91EDE">
        <w:rPr>
          <w:bCs/>
          <w:sz w:val="24"/>
        </w:rPr>
        <w:t xml:space="preserve">Zobowiązuje się Przewodniczącego Rady </w:t>
      </w:r>
      <w:r w:rsidR="002D637B" w:rsidRPr="00C91EDE">
        <w:rPr>
          <w:bCs/>
          <w:sz w:val="24"/>
        </w:rPr>
        <w:t>Gminy</w:t>
      </w:r>
      <w:r w:rsidRPr="00C91EDE">
        <w:rPr>
          <w:bCs/>
          <w:sz w:val="24"/>
        </w:rPr>
        <w:t xml:space="preserve"> do</w:t>
      </w:r>
      <w:r w:rsidR="00C91EDE" w:rsidRPr="00C91EDE">
        <w:rPr>
          <w:bCs/>
          <w:sz w:val="24"/>
        </w:rPr>
        <w:t>:</w:t>
      </w:r>
    </w:p>
    <w:p w14:paraId="4C72CF69" w14:textId="7A6386EF" w:rsidR="00C91EDE" w:rsidRPr="00C91EDE" w:rsidRDefault="00C91EDE" w:rsidP="00C91EDE">
      <w:pPr>
        <w:pStyle w:val="Akapitzlist"/>
        <w:numPr>
          <w:ilvl w:val="0"/>
          <w:numId w:val="4"/>
        </w:numPr>
        <w:spacing w:line="300" w:lineRule="auto"/>
        <w:ind w:left="426" w:right="-15" w:hanging="447"/>
        <w:rPr>
          <w:bCs/>
          <w:sz w:val="24"/>
        </w:rPr>
      </w:pPr>
      <w:r w:rsidRPr="00C91EDE">
        <w:rPr>
          <w:bCs/>
          <w:sz w:val="24"/>
        </w:rPr>
        <w:t>przesłania petycji Ministrowi Zdrowia</w:t>
      </w:r>
      <w:r>
        <w:rPr>
          <w:bCs/>
          <w:sz w:val="24"/>
        </w:rPr>
        <w:t>,</w:t>
      </w:r>
    </w:p>
    <w:p w14:paraId="2285D355" w14:textId="445B3E77" w:rsidR="00C91EDE" w:rsidRPr="00C91EDE" w:rsidRDefault="00C91EDE" w:rsidP="00C91EDE">
      <w:pPr>
        <w:pStyle w:val="Akapitzlist"/>
        <w:numPr>
          <w:ilvl w:val="0"/>
          <w:numId w:val="4"/>
        </w:numPr>
        <w:spacing w:line="300" w:lineRule="auto"/>
        <w:ind w:left="426" w:right="-15" w:hanging="447"/>
        <w:rPr>
          <w:bCs/>
          <w:sz w:val="24"/>
        </w:rPr>
      </w:pPr>
      <w:r w:rsidRPr="00C91EDE">
        <w:rPr>
          <w:bCs/>
          <w:sz w:val="24"/>
        </w:rPr>
        <w:t>zawiadomienia wnoszącego petycję o jej przekazaniu</w:t>
      </w:r>
      <w:r>
        <w:rPr>
          <w:bCs/>
          <w:sz w:val="24"/>
        </w:rPr>
        <w:t>.</w:t>
      </w:r>
    </w:p>
    <w:p w14:paraId="76CD599B" w14:textId="3EF396A1" w:rsidR="00F85568" w:rsidRDefault="00000000" w:rsidP="00F85568">
      <w:pPr>
        <w:pStyle w:val="Akapitzlist"/>
        <w:spacing w:line="300" w:lineRule="auto"/>
        <w:ind w:left="0" w:right="-15" w:firstLine="0"/>
        <w:jc w:val="center"/>
        <w:rPr>
          <w:bCs/>
          <w:sz w:val="24"/>
        </w:rPr>
      </w:pPr>
      <w:r w:rsidRPr="00C91EDE">
        <w:rPr>
          <w:bCs/>
          <w:sz w:val="24"/>
        </w:rPr>
        <w:t>§ 3.</w:t>
      </w:r>
    </w:p>
    <w:p w14:paraId="02094145" w14:textId="2E1856F9" w:rsidR="00D67CF4" w:rsidRPr="00C91EDE" w:rsidRDefault="00000000" w:rsidP="00C91EDE">
      <w:pPr>
        <w:pStyle w:val="Akapitzlist"/>
        <w:spacing w:line="300" w:lineRule="auto"/>
        <w:ind w:left="0" w:right="-15" w:firstLine="0"/>
        <w:rPr>
          <w:bCs/>
          <w:sz w:val="24"/>
        </w:rPr>
      </w:pPr>
      <w:r w:rsidRPr="00C91EDE">
        <w:rPr>
          <w:bCs/>
          <w:sz w:val="24"/>
        </w:rPr>
        <w:t xml:space="preserve">Uchwała wchodzi w życie z dniem podjęcia. </w:t>
      </w:r>
    </w:p>
    <w:p w14:paraId="7FEB5EB8" w14:textId="77777777" w:rsidR="00974D28" w:rsidRDefault="00974D28" w:rsidP="00FD3826">
      <w:pPr>
        <w:spacing w:line="300" w:lineRule="auto"/>
        <w:ind w:left="0" w:firstLine="0"/>
        <w:rPr>
          <w:sz w:val="24"/>
        </w:rPr>
      </w:pPr>
    </w:p>
    <w:p w14:paraId="309E7FBA" w14:textId="77777777" w:rsidR="00974D28" w:rsidRPr="00974D28" w:rsidRDefault="00974D28" w:rsidP="00974D28">
      <w:pPr>
        <w:spacing w:line="300" w:lineRule="auto"/>
        <w:ind w:left="0" w:firstLine="0"/>
        <w:rPr>
          <w:sz w:val="24"/>
        </w:rPr>
      </w:pPr>
    </w:p>
    <w:p w14:paraId="62E64414" w14:textId="77777777" w:rsidR="008C1144" w:rsidRPr="008C1144" w:rsidRDefault="008C1144" w:rsidP="008C1144">
      <w:pPr>
        <w:spacing w:line="360" w:lineRule="auto"/>
        <w:ind w:left="3402" w:right="-17" w:firstLine="0"/>
        <w:outlineLvl w:val="0"/>
        <w:rPr>
          <w:b/>
          <w:sz w:val="24"/>
        </w:rPr>
      </w:pPr>
      <w:r w:rsidRPr="008C1144">
        <w:rPr>
          <w:b/>
          <w:sz w:val="24"/>
        </w:rPr>
        <w:t xml:space="preserve">Przewodnicząca Komisji: </w:t>
      </w:r>
    </w:p>
    <w:p w14:paraId="5A7DAFCB" w14:textId="77777777" w:rsidR="00BF22DF" w:rsidRPr="008C1144" w:rsidRDefault="00BF22DF" w:rsidP="00BF22DF">
      <w:pPr>
        <w:spacing w:line="360" w:lineRule="auto"/>
        <w:ind w:left="2410" w:right="-17" w:firstLine="992"/>
        <w:outlineLvl w:val="0"/>
        <w:rPr>
          <w:b/>
          <w:sz w:val="24"/>
        </w:rPr>
      </w:pPr>
      <w:r w:rsidRPr="008C1144">
        <w:rPr>
          <w:sz w:val="24"/>
        </w:rPr>
        <w:t>Anna Szymańska</w:t>
      </w:r>
      <w:r>
        <w:rPr>
          <w:sz w:val="24"/>
        </w:rPr>
        <w:t>-</w:t>
      </w:r>
      <w:r w:rsidRPr="00BF22DF">
        <w:rPr>
          <w:sz w:val="24"/>
        </w:rPr>
        <w:t xml:space="preserve"> </w:t>
      </w:r>
      <w:proofErr w:type="spellStart"/>
      <w:r w:rsidRPr="008C1144">
        <w:rPr>
          <w:sz w:val="24"/>
        </w:rPr>
        <w:t>Mocek</w:t>
      </w:r>
      <w:proofErr w:type="spellEnd"/>
      <w:r w:rsidRPr="008C1144">
        <w:rPr>
          <w:sz w:val="24"/>
        </w:rPr>
        <w:t xml:space="preserve"> ..............................……………………..……</w:t>
      </w:r>
    </w:p>
    <w:p w14:paraId="31E4BE7C" w14:textId="77777777" w:rsidR="008C1144" w:rsidRPr="008C1144" w:rsidRDefault="008C1144" w:rsidP="008C1144">
      <w:pPr>
        <w:spacing w:line="360" w:lineRule="auto"/>
        <w:ind w:left="3402" w:right="-17" w:firstLine="0"/>
        <w:rPr>
          <w:b/>
          <w:sz w:val="24"/>
        </w:rPr>
      </w:pPr>
      <w:r w:rsidRPr="008C1144">
        <w:rPr>
          <w:b/>
          <w:sz w:val="24"/>
        </w:rPr>
        <w:t xml:space="preserve">Członek: </w:t>
      </w:r>
    </w:p>
    <w:p w14:paraId="2F6C60BB" w14:textId="77777777" w:rsidR="008C1144" w:rsidRPr="008C1144" w:rsidRDefault="008C1144" w:rsidP="008C1144">
      <w:pPr>
        <w:spacing w:line="360" w:lineRule="auto"/>
        <w:ind w:left="3402" w:right="-17" w:firstLine="0"/>
        <w:rPr>
          <w:sz w:val="24"/>
        </w:rPr>
      </w:pPr>
      <w:r w:rsidRPr="008C1144">
        <w:rPr>
          <w:bCs/>
          <w:sz w:val="24"/>
        </w:rPr>
        <w:t>Wiesław Andrzej Grabowski</w:t>
      </w:r>
      <w:r w:rsidRPr="008C1144">
        <w:rPr>
          <w:b/>
          <w:sz w:val="24"/>
        </w:rPr>
        <w:t xml:space="preserve"> </w:t>
      </w:r>
      <w:r w:rsidRPr="008C1144">
        <w:rPr>
          <w:sz w:val="24"/>
        </w:rPr>
        <w:t>……………………….……..………..........</w:t>
      </w:r>
    </w:p>
    <w:p w14:paraId="6BC7BCEC" w14:textId="77777777" w:rsidR="008C1144" w:rsidRPr="008C1144" w:rsidRDefault="008C1144" w:rsidP="008C1144">
      <w:pPr>
        <w:spacing w:line="360" w:lineRule="auto"/>
        <w:ind w:left="3402" w:right="-17" w:firstLine="0"/>
        <w:rPr>
          <w:b/>
          <w:sz w:val="24"/>
        </w:rPr>
      </w:pPr>
      <w:r w:rsidRPr="008C1144">
        <w:rPr>
          <w:b/>
          <w:sz w:val="24"/>
        </w:rPr>
        <w:t xml:space="preserve">Członek: </w:t>
      </w:r>
    </w:p>
    <w:p w14:paraId="68A7A584" w14:textId="77777777" w:rsidR="008C1144" w:rsidRPr="008C1144" w:rsidRDefault="008C1144" w:rsidP="008C1144">
      <w:pPr>
        <w:spacing w:line="360" w:lineRule="auto"/>
        <w:ind w:left="3402" w:right="-17" w:firstLine="0"/>
        <w:rPr>
          <w:sz w:val="24"/>
        </w:rPr>
      </w:pPr>
      <w:r w:rsidRPr="008C1144">
        <w:rPr>
          <w:bCs/>
          <w:sz w:val="24"/>
        </w:rPr>
        <w:t xml:space="preserve">Krzysztof Grabowski </w:t>
      </w:r>
      <w:r w:rsidRPr="008C1144">
        <w:rPr>
          <w:sz w:val="24"/>
        </w:rPr>
        <w:t>……………………….……………………..….......….</w:t>
      </w:r>
    </w:p>
    <w:p w14:paraId="0285957E" w14:textId="77777777" w:rsidR="008C1144" w:rsidRPr="008C1144" w:rsidRDefault="008C1144" w:rsidP="008C1144">
      <w:pPr>
        <w:spacing w:line="360" w:lineRule="auto"/>
        <w:ind w:left="3402" w:right="-17" w:firstLine="0"/>
        <w:rPr>
          <w:sz w:val="24"/>
        </w:rPr>
      </w:pPr>
      <w:r w:rsidRPr="008C1144">
        <w:rPr>
          <w:b/>
          <w:sz w:val="24"/>
        </w:rPr>
        <w:t xml:space="preserve">Członek: </w:t>
      </w:r>
      <w:r w:rsidRPr="008C1144">
        <w:rPr>
          <w:sz w:val="24"/>
        </w:rPr>
        <w:t xml:space="preserve"> </w:t>
      </w:r>
    </w:p>
    <w:p w14:paraId="59C4C2C3" w14:textId="77777777" w:rsidR="008C1144" w:rsidRPr="008C1144" w:rsidRDefault="008C1144" w:rsidP="008C1144">
      <w:pPr>
        <w:spacing w:line="360" w:lineRule="auto"/>
        <w:ind w:left="3402" w:right="-17" w:firstLine="0"/>
        <w:rPr>
          <w:sz w:val="24"/>
        </w:rPr>
      </w:pPr>
      <w:r w:rsidRPr="008C1144">
        <w:rPr>
          <w:sz w:val="24"/>
        </w:rPr>
        <w:t>Adam Mikołajewski ………………………………………………...…….......</w:t>
      </w:r>
    </w:p>
    <w:p w14:paraId="6C709153" w14:textId="77777777" w:rsidR="008C1144" w:rsidRPr="008C1144" w:rsidRDefault="008C1144" w:rsidP="008C1144">
      <w:pPr>
        <w:spacing w:line="360" w:lineRule="auto"/>
        <w:ind w:left="3402" w:right="-17" w:firstLine="0"/>
        <w:rPr>
          <w:sz w:val="24"/>
        </w:rPr>
      </w:pPr>
      <w:r w:rsidRPr="008C1144">
        <w:rPr>
          <w:b/>
          <w:sz w:val="24"/>
        </w:rPr>
        <w:t xml:space="preserve">Członek: </w:t>
      </w:r>
      <w:r w:rsidRPr="008C1144">
        <w:rPr>
          <w:sz w:val="24"/>
        </w:rPr>
        <w:t xml:space="preserve"> </w:t>
      </w:r>
    </w:p>
    <w:p w14:paraId="35840FDE" w14:textId="77777777" w:rsidR="008C1144" w:rsidRPr="008C1144" w:rsidRDefault="008C1144" w:rsidP="008C1144">
      <w:pPr>
        <w:spacing w:line="360" w:lineRule="auto"/>
        <w:ind w:left="3402" w:right="-17" w:firstLine="0"/>
        <w:rPr>
          <w:sz w:val="24"/>
        </w:rPr>
      </w:pPr>
      <w:r w:rsidRPr="008C1144">
        <w:rPr>
          <w:sz w:val="24"/>
        </w:rPr>
        <w:t>Ariel Pietrzak ………………………………………….……………………..…....</w:t>
      </w:r>
    </w:p>
    <w:p w14:paraId="4EBB5C04" w14:textId="66C55099" w:rsidR="0014209F" w:rsidRPr="008C1144" w:rsidRDefault="00000000" w:rsidP="00F85568">
      <w:pPr>
        <w:spacing w:line="300" w:lineRule="auto"/>
        <w:ind w:left="340" w:firstLine="0"/>
        <w:jc w:val="right"/>
        <w:rPr>
          <w:sz w:val="24"/>
        </w:rPr>
      </w:pPr>
      <w:r w:rsidRPr="002D637B">
        <w:rPr>
          <w:sz w:val="24"/>
        </w:rPr>
        <w:lastRenderedPageBreak/>
        <w:t xml:space="preserve">  </w:t>
      </w:r>
      <w:r w:rsidR="0014209F" w:rsidRPr="008C1144">
        <w:rPr>
          <w:sz w:val="24"/>
        </w:rPr>
        <w:t>Załącznik do uchwały Nr ………………..2026</w:t>
      </w:r>
    </w:p>
    <w:p w14:paraId="3E187056" w14:textId="77777777" w:rsidR="008B1454" w:rsidRPr="008C1144" w:rsidRDefault="008B1454" w:rsidP="008C1144">
      <w:pPr>
        <w:spacing w:line="300" w:lineRule="auto"/>
        <w:ind w:left="0" w:right="122" w:firstLine="0"/>
        <w:jc w:val="right"/>
        <w:rPr>
          <w:bCs/>
          <w:sz w:val="24"/>
        </w:rPr>
      </w:pPr>
      <w:r w:rsidRPr="008C1144">
        <w:rPr>
          <w:bCs/>
          <w:sz w:val="24"/>
        </w:rPr>
        <w:t>Rady Gminy Jednorożec</w:t>
      </w:r>
    </w:p>
    <w:p w14:paraId="37DFFD3A" w14:textId="044A86D6" w:rsidR="0014209F" w:rsidRPr="008C1144" w:rsidRDefault="0014209F" w:rsidP="008C1144">
      <w:pPr>
        <w:spacing w:line="300" w:lineRule="auto"/>
        <w:ind w:left="0" w:right="-17" w:firstLine="0"/>
        <w:jc w:val="right"/>
        <w:rPr>
          <w:sz w:val="24"/>
        </w:rPr>
      </w:pPr>
      <w:r w:rsidRPr="008C1144">
        <w:rPr>
          <w:sz w:val="24"/>
        </w:rPr>
        <w:t>z dnia ………………… marca 2026 r.</w:t>
      </w:r>
    </w:p>
    <w:p w14:paraId="7D29AEA0" w14:textId="77777777" w:rsidR="00536AF8" w:rsidRPr="008C1144" w:rsidRDefault="00536AF8" w:rsidP="008C1144">
      <w:pPr>
        <w:spacing w:line="300" w:lineRule="auto"/>
        <w:ind w:firstLine="0"/>
        <w:jc w:val="center"/>
        <w:rPr>
          <w:b/>
          <w:sz w:val="24"/>
        </w:rPr>
      </w:pPr>
    </w:p>
    <w:p w14:paraId="41FE1B53" w14:textId="431D19ED" w:rsidR="00D67CF4" w:rsidRPr="008C1144" w:rsidRDefault="00000000" w:rsidP="008C1144">
      <w:pPr>
        <w:spacing w:line="300" w:lineRule="auto"/>
        <w:ind w:firstLine="0"/>
        <w:jc w:val="center"/>
        <w:rPr>
          <w:sz w:val="24"/>
        </w:rPr>
      </w:pPr>
      <w:r w:rsidRPr="008C1144">
        <w:rPr>
          <w:b/>
          <w:sz w:val="24"/>
        </w:rPr>
        <w:t xml:space="preserve">UZASADNIENIE </w:t>
      </w:r>
    </w:p>
    <w:p w14:paraId="4C6B0D9A" w14:textId="77777777" w:rsidR="00D67CF4" w:rsidRPr="008C1144" w:rsidRDefault="00000000" w:rsidP="008C1144">
      <w:pPr>
        <w:spacing w:line="300" w:lineRule="auto"/>
        <w:ind w:left="0" w:firstLine="0"/>
        <w:jc w:val="center"/>
        <w:rPr>
          <w:sz w:val="24"/>
        </w:rPr>
      </w:pPr>
      <w:r w:rsidRPr="008C1144">
        <w:rPr>
          <w:b/>
          <w:sz w:val="24"/>
        </w:rPr>
        <w:t xml:space="preserve"> </w:t>
      </w:r>
    </w:p>
    <w:p w14:paraId="41F5AD9A" w14:textId="0C4F980E" w:rsidR="00D67CF4" w:rsidRPr="008C1144" w:rsidRDefault="00000000" w:rsidP="008C1144">
      <w:pPr>
        <w:spacing w:line="300" w:lineRule="auto"/>
        <w:ind w:left="0" w:right="-15"/>
        <w:rPr>
          <w:sz w:val="24"/>
        </w:rPr>
      </w:pPr>
      <w:r w:rsidRPr="008C1144">
        <w:rPr>
          <w:sz w:val="24"/>
        </w:rPr>
        <w:t xml:space="preserve">W dniu </w:t>
      </w:r>
      <w:r w:rsidR="002D637B" w:rsidRPr="008C1144">
        <w:rPr>
          <w:sz w:val="24"/>
        </w:rPr>
        <w:t>13</w:t>
      </w:r>
      <w:r w:rsidRPr="008C1144">
        <w:rPr>
          <w:sz w:val="24"/>
        </w:rPr>
        <w:t xml:space="preserve"> </w:t>
      </w:r>
      <w:r w:rsidR="002D637B" w:rsidRPr="008C1144">
        <w:rPr>
          <w:sz w:val="24"/>
        </w:rPr>
        <w:t>marca</w:t>
      </w:r>
      <w:r w:rsidRPr="008C1144">
        <w:rPr>
          <w:sz w:val="24"/>
        </w:rPr>
        <w:t xml:space="preserve"> 202</w:t>
      </w:r>
      <w:r w:rsidR="002D637B" w:rsidRPr="008C1144">
        <w:rPr>
          <w:sz w:val="24"/>
        </w:rPr>
        <w:t>6</w:t>
      </w:r>
      <w:r w:rsidRPr="008C1144">
        <w:rPr>
          <w:sz w:val="24"/>
        </w:rPr>
        <w:t xml:space="preserve"> r. do Rady </w:t>
      </w:r>
      <w:r w:rsidR="002D637B" w:rsidRPr="008C1144">
        <w:rPr>
          <w:sz w:val="24"/>
        </w:rPr>
        <w:t xml:space="preserve">Gminy Jednorożec </w:t>
      </w:r>
      <w:r w:rsidRPr="008C1144">
        <w:rPr>
          <w:sz w:val="24"/>
        </w:rPr>
        <w:t>wpłynęła petycja</w:t>
      </w:r>
      <w:r w:rsidR="00FD3826" w:rsidRPr="008C1144">
        <w:rPr>
          <w:sz w:val="24"/>
        </w:rPr>
        <w:t xml:space="preserve"> z dnia 12 marca </w:t>
      </w:r>
      <w:r w:rsidR="008C1144">
        <w:rPr>
          <w:sz w:val="24"/>
        </w:rPr>
        <w:br/>
      </w:r>
      <w:r w:rsidR="00FD3826" w:rsidRPr="008C1144">
        <w:rPr>
          <w:sz w:val="24"/>
        </w:rPr>
        <w:t>2026 r.</w:t>
      </w:r>
      <w:r w:rsidRPr="008C1144">
        <w:rPr>
          <w:sz w:val="24"/>
        </w:rPr>
        <w:t xml:space="preserve">, dotycząca podawania dzieciom w szkołach podstawowych szczepionki przeciwko HPV. Wnoszący petycję </w:t>
      </w:r>
      <w:r w:rsidR="00FD3826" w:rsidRPr="008C1144">
        <w:rPr>
          <w:sz w:val="24"/>
        </w:rPr>
        <w:t xml:space="preserve">wnioskuje o </w:t>
      </w:r>
      <w:r w:rsidRPr="008C1144">
        <w:rPr>
          <w:sz w:val="24"/>
        </w:rPr>
        <w:t>opublikowan</w:t>
      </w:r>
      <w:r w:rsidR="008C1144">
        <w:rPr>
          <w:sz w:val="24"/>
        </w:rPr>
        <w:t>i</w:t>
      </w:r>
      <w:r w:rsidRPr="008C1144">
        <w:rPr>
          <w:sz w:val="24"/>
        </w:rPr>
        <w:t>e na stronach internetowych Urzędu</w:t>
      </w:r>
      <w:r w:rsidR="00FD3826" w:rsidRPr="008C1144">
        <w:rPr>
          <w:sz w:val="24"/>
        </w:rPr>
        <w:t xml:space="preserve"> informacji o możliwych niepożądanych skutkach ubocznych podawania szczepionki, zawartych w „Białej Księdze Szczepień HPV”</w:t>
      </w:r>
      <w:r w:rsidRPr="008C1144">
        <w:rPr>
          <w:sz w:val="24"/>
        </w:rPr>
        <w:t xml:space="preserve">, a także </w:t>
      </w:r>
      <w:r w:rsidR="00FD3826" w:rsidRPr="008C1144">
        <w:rPr>
          <w:sz w:val="24"/>
        </w:rPr>
        <w:t xml:space="preserve">o jej </w:t>
      </w:r>
      <w:r w:rsidRPr="008C1144">
        <w:rPr>
          <w:sz w:val="24"/>
        </w:rPr>
        <w:t>przekazan</w:t>
      </w:r>
      <w:r w:rsidR="00FD3826" w:rsidRPr="008C1144">
        <w:rPr>
          <w:sz w:val="24"/>
        </w:rPr>
        <w:t>ie</w:t>
      </w:r>
      <w:r w:rsidRPr="008C1144">
        <w:rPr>
          <w:sz w:val="24"/>
        </w:rPr>
        <w:t xml:space="preserve"> do dyrektorów szkół. </w:t>
      </w:r>
    </w:p>
    <w:p w14:paraId="50E84825" w14:textId="1BD8B8CF" w:rsidR="00C929AA" w:rsidRPr="00C83E7E" w:rsidRDefault="00C929AA" w:rsidP="00C929AA">
      <w:pPr>
        <w:spacing w:line="300" w:lineRule="auto"/>
        <w:ind w:left="0" w:firstLine="708"/>
        <w:rPr>
          <w:color w:val="auto"/>
          <w:kern w:val="3"/>
          <w:sz w:val="24"/>
          <w:lang w:eastAsia="zh-CN" w:bidi="hi-IN"/>
        </w:rPr>
      </w:pPr>
      <w:r w:rsidRPr="00C929AA">
        <w:rPr>
          <w:kern w:val="3"/>
          <w:sz w:val="24"/>
          <w:lang w:eastAsia="zh-CN" w:bidi="hi-IN"/>
        </w:rPr>
        <w:t xml:space="preserve">Komisja Skarg, Wniosków i Petycji po analizie petycji na posiedzeniu w dniu 19 marca 2026 r. </w:t>
      </w:r>
      <w:r w:rsidRPr="00C929AA">
        <w:rPr>
          <w:sz w:val="24"/>
        </w:rPr>
        <w:t xml:space="preserve">stwierdziła, że sprawa będąca przedmiotem petycji nie należy do zakresu działania Rady Gminy </w:t>
      </w:r>
      <w:r>
        <w:rPr>
          <w:sz w:val="24"/>
        </w:rPr>
        <w:br/>
      </w:r>
      <w:r w:rsidRPr="00C929AA">
        <w:rPr>
          <w:sz w:val="24"/>
        </w:rPr>
        <w:t xml:space="preserve">i wystąpiła do Rady Gminy z rekomendacją o przekazania jej zgodnie z </w:t>
      </w:r>
      <w:r w:rsidRPr="00C83E7E">
        <w:rPr>
          <w:color w:val="auto"/>
          <w:sz w:val="24"/>
        </w:rPr>
        <w:t xml:space="preserve">właściwością Ministrowi Zdrowia jako podmiotowi realizującemu program szczepień, </w:t>
      </w:r>
      <w:r w:rsidRPr="00C83E7E">
        <w:rPr>
          <w:color w:val="auto"/>
          <w:kern w:val="3"/>
          <w:sz w:val="24"/>
          <w:lang w:eastAsia="zh-CN" w:bidi="hi-IN"/>
        </w:rPr>
        <w:t>przedstawiając poniższe argumenty.</w:t>
      </w:r>
      <w:r w:rsidRPr="00C83E7E">
        <w:rPr>
          <w:color w:val="auto"/>
          <w:sz w:val="24"/>
        </w:rPr>
        <w:t xml:space="preserve"> </w:t>
      </w:r>
    </w:p>
    <w:p w14:paraId="7A24A328" w14:textId="227FB61D" w:rsidR="00C929AA" w:rsidRPr="00C929AA" w:rsidRDefault="00C929AA" w:rsidP="00C929AA">
      <w:pPr>
        <w:spacing w:line="300" w:lineRule="auto"/>
        <w:ind w:left="0" w:firstLine="708"/>
        <w:rPr>
          <w:sz w:val="24"/>
        </w:rPr>
      </w:pPr>
      <w:r w:rsidRPr="00C83E7E">
        <w:rPr>
          <w:color w:val="auto"/>
          <w:sz w:val="24"/>
        </w:rPr>
        <w:t>Z art. 2 ust. 1 ustawy z dnia 11 lipca 2014 roku o petycjach (</w:t>
      </w:r>
      <w:proofErr w:type="spellStart"/>
      <w:r w:rsidRPr="00C83E7E">
        <w:rPr>
          <w:color w:val="auto"/>
          <w:sz w:val="24"/>
        </w:rPr>
        <w:t>t.j</w:t>
      </w:r>
      <w:proofErr w:type="spellEnd"/>
      <w:r w:rsidRPr="00C83E7E">
        <w:rPr>
          <w:color w:val="auto"/>
          <w:sz w:val="24"/>
        </w:rPr>
        <w:t xml:space="preserve">. Dz. U. z 2018 </w:t>
      </w:r>
      <w:r w:rsidRPr="00C929AA">
        <w:rPr>
          <w:sz w:val="24"/>
        </w:rPr>
        <w:t xml:space="preserve">roku poz. 870) wynika, że petycja może być złożona do organu władzy publicznej w związku z wykonywanymi przez niego zadaniami z zakresu administracji publicznej. Przedmiotem petycji może być żądanie, </w:t>
      </w:r>
      <w:r w:rsidR="00DE1349">
        <w:rPr>
          <w:sz w:val="24"/>
        </w:rPr>
        <w:br/>
      </w:r>
      <w:r w:rsidRPr="00C929AA">
        <w:rPr>
          <w:sz w:val="24"/>
        </w:rPr>
        <w:t xml:space="preserve">w szczególności,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 (art. 2 ust. 3 ustawy o petycjach). Nawiązując do przytoczonych przepisów, można stwierdzić, </w:t>
      </w:r>
      <w:r w:rsidR="00DE1349">
        <w:rPr>
          <w:sz w:val="24"/>
        </w:rPr>
        <w:br/>
      </w:r>
      <w:r w:rsidRPr="00C929AA">
        <w:rPr>
          <w:sz w:val="24"/>
        </w:rPr>
        <w:t xml:space="preserve">że istotą petycji jest żądanie podjęcia przez organ władzy publicznej określonego działania, ale </w:t>
      </w:r>
      <w:r w:rsidR="00DE1349">
        <w:rPr>
          <w:sz w:val="24"/>
        </w:rPr>
        <w:br/>
      </w:r>
      <w:r w:rsidRPr="00C929AA">
        <w:rPr>
          <w:sz w:val="24"/>
        </w:rPr>
        <w:t>w granicach zadań i kompetencji tego organu.</w:t>
      </w:r>
    </w:p>
    <w:p w14:paraId="6A942F10" w14:textId="11A28336" w:rsidR="00C929AA" w:rsidRPr="00C929AA" w:rsidRDefault="00C929AA" w:rsidP="00C929AA">
      <w:pPr>
        <w:spacing w:line="300" w:lineRule="auto"/>
        <w:ind w:left="0" w:right="-15" w:firstLine="708"/>
        <w:rPr>
          <w:sz w:val="24"/>
        </w:rPr>
      </w:pPr>
      <w:r w:rsidRPr="00C929AA">
        <w:rPr>
          <w:sz w:val="24"/>
        </w:rPr>
        <w:t xml:space="preserve">W kontekście art. 6 ust. 1 ustawy z dnia 8 marca 1990 r. o samorządzie gminnym do zakresu działania gminy należą wszystkie sprawy publiczne o znaczeniu lokalnym, niezastrzeżone ustawami na rzecz innych podmiotów. Żaden z przepisów ustawy o samorządzie gminnym nie obejmuje swym zakresem działania przedmiotu wnioskowanej petycji. Bez kompetencji i umocowania prawnego gminy do podejmowania rozstrzygnięć nie jest możliwa realizacja sprawy rozpowszechniania wśród lokalnej społeczności informacji o możliwych niepożądanych skutkach ubocznych szczepionki przeciw HPV. </w:t>
      </w:r>
    </w:p>
    <w:p w14:paraId="06061A03" w14:textId="77777777" w:rsidR="00C929AA" w:rsidRPr="00C929AA" w:rsidRDefault="00C929AA" w:rsidP="00C929AA">
      <w:pPr>
        <w:spacing w:line="300" w:lineRule="auto"/>
        <w:ind w:left="0" w:right="-15" w:firstLine="708"/>
        <w:rPr>
          <w:sz w:val="24"/>
        </w:rPr>
      </w:pPr>
      <w:r w:rsidRPr="00C929AA">
        <w:rPr>
          <w:sz w:val="24"/>
        </w:rPr>
        <w:t xml:space="preserve">W sprawie tej należy stwierdzić, że szczepieniami przeciwko chorobom zakaźnym oraz dopuszczeniem szczepionki do obrotu zajmują się organy administracji rządowej, a nie organy Gminy. Z informacji zawartych na stronie internetowej Ministerstwa Zdrowia wynika, że powszechny program szczepień przeciwko HPV realizowany jest od 1 czerwca 2023 r. wspólnie z Ministerstwem Edukacji, jako uzupełnienie bezpłatnego programu szczepień ochronnych dla dzieci i młodzieży.  Szczepienia są dobrowolne, a wszelkie informacje odnośnie szczepień, w tym także dla rodziców czy dyrektorów szkół są udostępniane na stronie Ministerstwa Zdrowia. </w:t>
      </w:r>
    </w:p>
    <w:p w14:paraId="4720EFEE" w14:textId="7869AF81" w:rsidR="00D67CF4" w:rsidRPr="008C1144" w:rsidRDefault="00000000" w:rsidP="008C1144">
      <w:pPr>
        <w:spacing w:line="300" w:lineRule="auto"/>
        <w:ind w:left="0" w:right="-15" w:firstLine="709"/>
        <w:rPr>
          <w:sz w:val="24"/>
        </w:rPr>
      </w:pPr>
      <w:r w:rsidRPr="008C1144">
        <w:rPr>
          <w:sz w:val="24"/>
        </w:rPr>
        <w:lastRenderedPageBreak/>
        <w:t xml:space="preserve">Rada </w:t>
      </w:r>
      <w:r w:rsidR="002D637B" w:rsidRPr="008C1144">
        <w:rPr>
          <w:sz w:val="24"/>
        </w:rPr>
        <w:t>Gminy</w:t>
      </w:r>
      <w:r w:rsidRPr="008C1144">
        <w:rPr>
          <w:sz w:val="24"/>
        </w:rPr>
        <w:t xml:space="preserve">, podzielając powyższe stanowisko Komisji Skarg, Wniosków i Petycji, uznaje się za niewłaściwą do rozpatrzenia petycji dotyczącej udostępniania informacji o możliwych niepożądanych skutkach ubocznych podawania szczepionki przeciwko HPV i przekazuje petycję Ministrowi Zdrowia zgodnie z właściwością.  </w:t>
      </w:r>
    </w:p>
    <w:p w14:paraId="3734014F" w14:textId="77777777" w:rsidR="00897326" w:rsidRDefault="00897326" w:rsidP="00897326">
      <w:pPr>
        <w:spacing w:line="300" w:lineRule="auto"/>
        <w:ind w:left="2410" w:right="-17" w:firstLine="0"/>
        <w:outlineLvl w:val="0"/>
        <w:rPr>
          <w:sz w:val="24"/>
        </w:rPr>
      </w:pPr>
    </w:p>
    <w:p w14:paraId="162E67B8" w14:textId="77777777" w:rsidR="008C1144" w:rsidRDefault="008C1144" w:rsidP="00897326">
      <w:pPr>
        <w:spacing w:line="300" w:lineRule="auto"/>
        <w:ind w:left="2410" w:right="-17" w:firstLine="0"/>
        <w:outlineLvl w:val="0"/>
        <w:rPr>
          <w:sz w:val="24"/>
        </w:rPr>
      </w:pPr>
    </w:p>
    <w:p w14:paraId="7A44B530" w14:textId="77777777" w:rsidR="008C1144" w:rsidRDefault="008C1144" w:rsidP="00897326">
      <w:pPr>
        <w:spacing w:line="300" w:lineRule="auto"/>
        <w:ind w:left="2410" w:right="-17" w:firstLine="0"/>
        <w:outlineLvl w:val="0"/>
        <w:rPr>
          <w:sz w:val="24"/>
        </w:rPr>
      </w:pPr>
    </w:p>
    <w:p w14:paraId="4FCEC600" w14:textId="5DB47614" w:rsidR="00897326" w:rsidRPr="008C1144" w:rsidRDefault="00897326" w:rsidP="00932FC9">
      <w:pPr>
        <w:spacing w:line="360" w:lineRule="auto"/>
        <w:ind w:left="2410" w:right="-17" w:firstLine="992"/>
        <w:outlineLvl w:val="0"/>
        <w:rPr>
          <w:b/>
          <w:sz w:val="24"/>
        </w:rPr>
      </w:pPr>
      <w:r w:rsidRPr="008C1144">
        <w:rPr>
          <w:b/>
          <w:sz w:val="24"/>
        </w:rPr>
        <w:t>Przewodnicząc</w:t>
      </w:r>
      <w:r w:rsidR="00420A4E" w:rsidRPr="008C1144">
        <w:rPr>
          <w:b/>
          <w:sz w:val="24"/>
        </w:rPr>
        <w:t>a</w:t>
      </w:r>
      <w:r w:rsidRPr="008C1144">
        <w:rPr>
          <w:b/>
          <w:sz w:val="24"/>
        </w:rPr>
        <w:t xml:space="preserve"> Komisji: </w:t>
      </w:r>
    </w:p>
    <w:p w14:paraId="4A8EC3F1" w14:textId="252166C6" w:rsidR="00897326" w:rsidRPr="008C1144" w:rsidRDefault="00897326" w:rsidP="00932FC9">
      <w:pPr>
        <w:spacing w:line="360" w:lineRule="auto"/>
        <w:ind w:left="2410" w:right="-17" w:firstLine="992"/>
        <w:outlineLvl w:val="0"/>
        <w:rPr>
          <w:b/>
          <w:sz w:val="24"/>
        </w:rPr>
      </w:pPr>
      <w:r w:rsidRPr="008C1144">
        <w:rPr>
          <w:sz w:val="24"/>
        </w:rPr>
        <w:t>Anna Szymańska</w:t>
      </w:r>
      <w:r w:rsidR="00BF22DF">
        <w:rPr>
          <w:sz w:val="24"/>
        </w:rPr>
        <w:t>-</w:t>
      </w:r>
      <w:r w:rsidR="00BF22DF" w:rsidRPr="00BF22DF">
        <w:rPr>
          <w:sz w:val="24"/>
        </w:rPr>
        <w:t xml:space="preserve"> </w:t>
      </w:r>
      <w:proofErr w:type="spellStart"/>
      <w:r w:rsidR="00BF22DF" w:rsidRPr="008C1144">
        <w:rPr>
          <w:sz w:val="24"/>
        </w:rPr>
        <w:t>Mocek</w:t>
      </w:r>
      <w:proofErr w:type="spellEnd"/>
      <w:r w:rsidRPr="008C1144">
        <w:rPr>
          <w:sz w:val="24"/>
        </w:rPr>
        <w:t xml:space="preserve"> ..............................……………………..……</w:t>
      </w:r>
    </w:p>
    <w:p w14:paraId="75CBD041" w14:textId="77777777" w:rsidR="00897326" w:rsidRPr="008C1144" w:rsidRDefault="00897326" w:rsidP="00932FC9">
      <w:pPr>
        <w:spacing w:line="360" w:lineRule="auto"/>
        <w:ind w:left="2410" w:right="-17" w:firstLine="992"/>
        <w:rPr>
          <w:b/>
          <w:sz w:val="24"/>
        </w:rPr>
      </w:pPr>
      <w:r w:rsidRPr="008C1144">
        <w:rPr>
          <w:b/>
          <w:sz w:val="24"/>
        </w:rPr>
        <w:t xml:space="preserve">Członek: </w:t>
      </w:r>
    </w:p>
    <w:p w14:paraId="2701370A" w14:textId="77777777" w:rsidR="00897326" w:rsidRPr="008C1144" w:rsidRDefault="00897326" w:rsidP="00932FC9">
      <w:pPr>
        <w:spacing w:line="360" w:lineRule="auto"/>
        <w:ind w:left="2410" w:right="-17" w:firstLine="992"/>
        <w:rPr>
          <w:sz w:val="24"/>
        </w:rPr>
      </w:pPr>
      <w:r w:rsidRPr="008C1144">
        <w:rPr>
          <w:bCs/>
          <w:sz w:val="24"/>
        </w:rPr>
        <w:t>Wiesław Andrzej Grabowski</w:t>
      </w:r>
      <w:r w:rsidRPr="008C1144">
        <w:rPr>
          <w:b/>
          <w:sz w:val="24"/>
        </w:rPr>
        <w:t xml:space="preserve"> </w:t>
      </w:r>
      <w:r w:rsidRPr="008C1144">
        <w:rPr>
          <w:sz w:val="24"/>
        </w:rPr>
        <w:t>……………………….……..………..........</w:t>
      </w:r>
    </w:p>
    <w:p w14:paraId="6AE3D514" w14:textId="77777777" w:rsidR="008C1144" w:rsidRPr="008C1144" w:rsidRDefault="008C1144" w:rsidP="00932FC9">
      <w:pPr>
        <w:spacing w:line="360" w:lineRule="auto"/>
        <w:ind w:left="2410" w:right="-17" w:firstLine="992"/>
        <w:rPr>
          <w:b/>
          <w:sz w:val="24"/>
        </w:rPr>
      </w:pPr>
      <w:r w:rsidRPr="008C1144">
        <w:rPr>
          <w:b/>
          <w:sz w:val="24"/>
        </w:rPr>
        <w:t xml:space="preserve">Członek: </w:t>
      </w:r>
    </w:p>
    <w:p w14:paraId="417241BF" w14:textId="77777777" w:rsidR="008C1144" w:rsidRPr="008C1144" w:rsidRDefault="008C1144" w:rsidP="00932FC9">
      <w:pPr>
        <w:spacing w:line="360" w:lineRule="auto"/>
        <w:ind w:left="2410" w:right="-17" w:firstLine="992"/>
        <w:rPr>
          <w:sz w:val="24"/>
        </w:rPr>
      </w:pPr>
      <w:r w:rsidRPr="008C1144">
        <w:rPr>
          <w:bCs/>
          <w:sz w:val="24"/>
        </w:rPr>
        <w:t xml:space="preserve">Krzysztof Grabowski </w:t>
      </w:r>
      <w:r w:rsidRPr="008C1144">
        <w:rPr>
          <w:sz w:val="24"/>
        </w:rPr>
        <w:t>……………………….……………………..….......….</w:t>
      </w:r>
    </w:p>
    <w:p w14:paraId="74A943FC" w14:textId="77777777" w:rsidR="00897326" w:rsidRPr="008C1144" w:rsidRDefault="00897326" w:rsidP="00932FC9">
      <w:pPr>
        <w:spacing w:line="360" w:lineRule="auto"/>
        <w:ind w:left="2410" w:right="-17" w:firstLine="992"/>
        <w:rPr>
          <w:sz w:val="24"/>
        </w:rPr>
      </w:pPr>
      <w:r w:rsidRPr="008C1144">
        <w:rPr>
          <w:b/>
          <w:sz w:val="24"/>
        </w:rPr>
        <w:t xml:space="preserve">Członek: </w:t>
      </w:r>
      <w:r w:rsidRPr="008C1144">
        <w:rPr>
          <w:sz w:val="24"/>
        </w:rPr>
        <w:t xml:space="preserve"> </w:t>
      </w:r>
    </w:p>
    <w:p w14:paraId="1CA21415" w14:textId="77777777" w:rsidR="00897326" w:rsidRPr="008C1144" w:rsidRDefault="00897326" w:rsidP="00932FC9">
      <w:pPr>
        <w:spacing w:line="360" w:lineRule="auto"/>
        <w:ind w:left="2410" w:right="-17" w:firstLine="992"/>
        <w:rPr>
          <w:sz w:val="24"/>
        </w:rPr>
      </w:pPr>
      <w:r w:rsidRPr="008C1144">
        <w:rPr>
          <w:sz w:val="24"/>
        </w:rPr>
        <w:t>Adam Mikołajewski ………………………………………………...…….......</w:t>
      </w:r>
    </w:p>
    <w:p w14:paraId="41BCD4B3" w14:textId="77777777" w:rsidR="008C1144" w:rsidRPr="008C1144" w:rsidRDefault="008C1144" w:rsidP="00932FC9">
      <w:pPr>
        <w:spacing w:line="360" w:lineRule="auto"/>
        <w:ind w:left="2410" w:right="-17" w:firstLine="992"/>
        <w:rPr>
          <w:sz w:val="24"/>
        </w:rPr>
      </w:pPr>
      <w:r w:rsidRPr="008C1144">
        <w:rPr>
          <w:b/>
          <w:sz w:val="24"/>
        </w:rPr>
        <w:t xml:space="preserve">Członek: </w:t>
      </w:r>
      <w:r w:rsidRPr="008C1144">
        <w:rPr>
          <w:sz w:val="24"/>
        </w:rPr>
        <w:t xml:space="preserve"> </w:t>
      </w:r>
    </w:p>
    <w:p w14:paraId="0438BB96" w14:textId="77777777" w:rsidR="008C1144" w:rsidRPr="008C1144" w:rsidRDefault="008C1144" w:rsidP="00932FC9">
      <w:pPr>
        <w:spacing w:line="360" w:lineRule="auto"/>
        <w:ind w:left="2410" w:right="-17" w:firstLine="992"/>
        <w:rPr>
          <w:sz w:val="24"/>
        </w:rPr>
      </w:pPr>
      <w:r w:rsidRPr="008C1144">
        <w:rPr>
          <w:sz w:val="24"/>
        </w:rPr>
        <w:t>Ariel Pietrzak ………………………………………….……………………..…....</w:t>
      </w:r>
    </w:p>
    <w:p w14:paraId="3D4E21D6" w14:textId="4D82B316" w:rsidR="00D67CF4" w:rsidRPr="002D637B" w:rsidRDefault="00D67CF4" w:rsidP="00932FC9">
      <w:pPr>
        <w:spacing w:line="300" w:lineRule="auto"/>
        <w:ind w:firstLine="992"/>
        <w:jc w:val="left"/>
        <w:rPr>
          <w:sz w:val="24"/>
        </w:rPr>
      </w:pPr>
    </w:p>
    <w:sectPr w:rsidR="00D67CF4" w:rsidRPr="002D637B" w:rsidSect="00FD3826">
      <w:pgSz w:w="11907" w:h="16839"/>
      <w:pgMar w:top="1440" w:right="1134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C01"/>
    <w:multiLevelType w:val="hybridMultilevel"/>
    <w:tmpl w:val="70C49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1773"/>
    <w:multiLevelType w:val="hybridMultilevel"/>
    <w:tmpl w:val="B0EA8BCC"/>
    <w:lvl w:ilvl="0" w:tplc="EFB6C2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75182"/>
    <w:multiLevelType w:val="hybridMultilevel"/>
    <w:tmpl w:val="5DACEA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200E31"/>
    <w:multiLevelType w:val="hybridMultilevel"/>
    <w:tmpl w:val="A4944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51110">
    <w:abstractNumId w:val="1"/>
  </w:num>
  <w:num w:numId="2" w16cid:durableId="827137770">
    <w:abstractNumId w:val="0"/>
  </w:num>
  <w:num w:numId="3" w16cid:durableId="717705526">
    <w:abstractNumId w:val="3"/>
  </w:num>
  <w:num w:numId="4" w16cid:durableId="1040592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F4"/>
    <w:rsid w:val="00026298"/>
    <w:rsid w:val="0014209F"/>
    <w:rsid w:val="00222264"/>
    <w:rsid w:val="002267F3"/>
    <w:rsid w:val="002D637B"/>
    <w:rsid w:val="0038411B"/>
    <w:rsid w:val="00420A4E"/>
    <w:rsid w:val="00490284"/>
    <w:rsid w:val="004A5589"/>
    <w:rsid w:val="00536AF8"/>
    <w:rsid w:val="005D03A0"/>
    <w:rsid w:val="00613F11"/>
    <w:rsid w:val="00666DCB"/>
    <w:rsid w:val="006F1B54"/>
    <w:rsid w:val="00811DA7"/>
    <w:rsid w:val="00897326"/>
    <w:rsid w:val="008B1454"/>
    <w:rsid w:val="008C1144"/>
    <w:rsid w:val="00932FC9"/>
    <w:rsid w:val="00965D63"/>
    <w:rsid w:val="00974D28"/>
    <w:rsid w:val="00A3634E"/>
    <w:rsid w:val="00A57EAE"/>
    <w:rsid w:val="00B14B1B"/>
    <w:rsid w:val="00B32F27"/>
    <w:rsid w:val="00B435D7"/>
    <w:rsid w:val="00BD34BE"/>
    <w:rsid w:val="00BF22DF"/>
    <w:rsid w:val="00C83E7E"/>
    <w:rsid w:val="00C91EDE"/>
    <w:rsid w:val="00C929AA"/>
    <w:rsid w:val="00D57C2D"/>
    <w:rsid w:val="00D633FE"/>
    <w:rsid w:val="00D67CF4"/>
    <w:rsid w:val="00D95484"/>
    <w:rsid w:val="00DE1349"/>
    <w:rsid w:val="00E441C5"/>
    <w:rsid w:val="00F85568"/>
    <w:rsid w:val="00F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45C6"/>
  <w15:docId w15:val="{68B02677-4E05-4BA3-B516-DCEAF11D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36" w:lineRule="auto"/>
      <w:ind w:left="440" w:firstLine="698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VIII/68/24 Rady Miejskiej w Gryfinie z dnia 31 października 2024 r. w sprawie przekazania petycji do rozpatrzenia zgodnie z właściwością</vt:lpstr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VIII/68/24 Rady Miejskiej w Gryfinie z dnia 31 października 2024 r. w sprawie przekazania petycji do rozpatrzenia zgodnie z właściwością</dc:title>
  <dc:subject>Uchwała Nr VIII/68/24 z dnia 31 października 2024 r. Rady Miejskiej w Gryfinie w sprawie przekazania petycji do rozpatrzenia zgodnie z właściwością</dc:subject>
  <dc:creator>Rada Miejska w Gryfinie</dc:creator>
  <cp:keywords/>
  <cp:lastModifiedBy>Agnieszka Obrębska</cp:lastModifiedBy>
  <cp:revision>2</cp:revision>
  <cp:lastPrinted>2026-03-23T13:39:00Z</cp:lastPrinted>
  <dcterms:created xsi:type="dcterms:W3CDTF">2026-03-23T13:39:00Z</dcterms:created>
  <dcterms:modified xsi:type="dcterms:W3CDTF">2026-03-23T13:39:00Z</dcterms:modified>
</cp:coreProperties>
</file>