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5B0" w14:textId="7E87475F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…………….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48B1190A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9E0EE6">
        <w:rPr>
          <w:rFonts w:ascii="Arial" w:hAnsi="Arial" w:cs="Arial"/>
        </w:rPr>
        <w:t>…………</w:t>
      </w:r>
      <w:r w:rsidRPr="00BE4686">
        <w:rPr>
          <w:rFonts w:ascii="Arial" w:hAnsi="Arial" w:cs="Arial"/>
        </w:rPr>
        <w:t xml:space="preserve"> 202</w:t>
      </w:r>
      <w:r w:rsidR="00731DF8">
        <w:rPr>
          <w:rFonts w:ascii="Arial" w:hAnsi="Arial" w:cs="Arial"/>
        </w:rPr>
        <w:t>6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9EC1E2E" w14:textId="6D07857A" w:rsidR="002F2A67" w:rsidRDefault="00731DF8" w:rsidP="002F2A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zmiany </w:t>
      </w:r>
      <w:r w:rsidR="00963DFF">
        <w:rPr>
          <w:rFonts w:ascii="Arial" w:hAnsi="Arial" w:cs="Arial"/>
          <w:b/>
          <w:bCs/>
        </w:rPr>
        <w:t xml:space="preserve">Uchwały Nr ZIR.0007.19.2024 Rady Gminy Jednorożec z dnia 02 grudnia 2024 r. </w:t>
      </w:r>
      <w:r w:rsidR="00EF5EF6" w:rsidRPr="00EF5EF6">
        <w:rPr>
          <w:rFonts w:ascii="Arial" w:hAnsi="Arial" w:cs="Arial"/>
          <w:b/>
          <w:bCs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F1F5204" w14:textId="14C30714" w:rsidR="00EF5EF6" w:rsidRDefault="00EF5EF6" w:rsidP="00EF5EF6">
      <w:pPr>
        <w:rPr>
          <w:rFonts w:ascii="Arial" w:hAnsi="Arial" w:cs="Arial"/>
          <w:b/>
          <w:bCs/>
        </w:rPr>
      </w:pPr>
    </w:p>
    <w:p w14:paraId="1BC12148" w14:textId="66B8F0BA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0D204D">
        <w:rPr>
          <w:rFonts w:ascii="Arial" w:hAnsi="Arial" w:cs="Arial"/>
        </w:rPr>
        <w:t>5</w:t>
      </w:r>
      <w:r w:rsidRPr="000471A9">
        <w:rPr>
          <w:rFonts w:ascii="Arial" w:hAnsi="Arial" w:cs="Arial"/>
        </w:rPr>
        <w:t xml:space="preserve"> r. poz. </w:t>
      </w:r>
      <w:r w:rsidR="000D204D">
        <w:rPr>
          <w:rFonts w:ascii="Arial" w:hAnsi="Arial" w:cs="Arial"/>
        </w:rPr>
        <w:t>1153</w:t>
      </w:r>
      <w:r w:rsidR="000A1FB1" w:rsidRPr="000471A9">
        <w:rPr>
          <w:rFonts w:ascii="Arial" w:hAnsi="Arial" w:cs="Arial"/>
        </w:rPr>
        <w:t xml:space="preserve"> z </w:t>
      </w:r>
      <w:proofErr w:type="spellStart"/>
      <w:r w:rsidR="000A1FB1" w:rsidRPr="000471A9">
        <w:rPr>
          <w:rFonts w:ascii="Arial" w:hAnsi="Arial" w:cs="Arial"/>
        </w:rPr>
        <w:t>późn</w:t>
      </w:r>
      <w:proofErr w:type="spellEnd"/>
      <w:r w:rsidR="000A1FB1" w:rsidRPr="000471A9">
        <w:rPr>
          <w:rFonts w:ascii="Arial" w:hAnsi="Arial" w:cs="Arial"/>
        </w:rPr>
        <w:t>. zm.</w:t>
      </w:r>
      <w:r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, </w:t>
      </w:r>
      <w:r w:rsidRPr="000471A9">
        <w:rPr>
          <w:rFonts w:ascii="Arial" w:hAnsi="Arial" w:cs="Arial"/>
        </w:rPr>
        <w:t xml:space="preserve">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</w:t>
      </w:r>
      <w:proofErr w:type="spellStart"/>
      <w:r w:rsidR="006F61B0" w:rsidRPr="000471A9">
        <w:rPr>
          <w:rFonts w:ascii="Arial" w:hAnsi="Arial" w:cs="Arial"/>
        </w:rPr>
        <w:t>późn</w:t>
      </w:r>
      <w:proofErr w:type="spellEnd"/>
      <w:r w:rsidR="006F61B0" w:rsidRPr="000471A9">
        <w:rPr>
          <w:rFonts w:ascii="Arial" w:hAnsi="Arial" w:cs="Arial"/>
        </w:rPr>
        <w:t>. zm.</w:t>
      </w:r>
      <w:r w:rsidR="0083026D"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 oraz Komunikatu Prezesa Głównego Urzędu Statystycznego z dnia 15 styczni</w:t>
      </w:r>
      <w:r w:rsidR="00073992">
        <w:rPr>
          <w:rFonts w:ascii="Arial" w:hAnsi="Arial" w:cs="Arial"/>
        </w:rPr>
        <w:t>a</w:t>
      </w:r>
      <w:r w:rsidR="00A04366">
        <w:rPr>
          <w:rFonts w:ascii="Arial" w:hAnsi="Arial" w:cs="Arial"/>
        </w:rPr>
        <w:t xml:space="preserve">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 w sprawie średniorocznego wskaźnika cen towarów i usług konsumpcyjnych ogółem w 202</w:t>
      </w:r>
      <w:r w:rsidR="000D204D">
        <w:rPr>
          <w:rFonts w:ascii="Arial" w:hAnsi="Arial" w:cs="Arial"/>
        </w:rPr>
        <w:t>5</w:t>
      </w:r>
      <w:r w:rsidR="00A04366">
        <w:rPr>
          <w:rFonts w:ascii="Arial" w:hAnsi="Arial" w:cs="Arial"/>
        </w:rPr>
        <w:t xml:space="preserve"> r. (Monitor Polski z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r., poz. </w:t>
      </w:r>
      <w:r w:rsidR="000D204D">
        <w:rPr>
          <w:rFonts w:ascii="Arial" w:hAnsi="Arial" w:cs="Arial"/>
        </w:rPr>
        <w:t>81</w:t>
      </w:r>
      <w:r w:rsidR="00A04366">
        <w:rPr>
          <w:rFonts w:ascii="Arial" w:hAnsi="Arial" w:cs="Arial"/>
        </w:rPr>
        <w:t xml:space="preserve">),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52335FF5" w14:textId="0EE70CFC" w:rsidR="00DD55F5" w:rsidRPr="00F83AFB" w:rsidRDefault="00DD55F5" w:rsidP="002A12E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uchwale nr ZIR.0007.</w:t>
      </w:r>
      <w:r w:rsidR="009B1D31">
        <w:rPr>
          <w:rFonts w:ascii="Arial" w:hAnsi="Arial" w:cs="Arial"/>
        </w:rPr>
        <w:t>19</w:t>
      </w:r>
      <w:r w:rsidR="000D204D">
        <w:rPr>
          <w:rFonts w:ascii="Arial" w:hAnsi="Arial" w:cs="Arial"/>
        </w:rPr>
        <w:t>.202</w:t>
      </w:r>
      <w:r w:rsidR="009B1D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Rady Gminy Jednorożec z dnia </w:t>
      </w:r>
      <w:r w:rsidR="009B1D31">
        <w:rPr>
          <w:rFonts w:ascii="Arial" w:hAnsi="Arial" w:cs="Arial"/>
        </w:rPr>
        <w:t>0</w:t>
      </w:r>
      <w:r w:rsidR="000D204D">
        <w:rPr>
          <w:rFonts w:ascii="Arial" w:hAnsi="Arial" w:cs="Arial"/>
        </w:rPr>
        <w:t xml:space="preserve">2 </w:t>
      </w:r>
      <w:r w:rsidR="009B1D31">
        <w:rPr>
          <w:rFonts w:ascii="Arial" w:hAnsi="Arial" w:cs="Arial"/>
        </w:rPr>
        <w:t>grudni</w:t>
      </w:r>
      <w:r w:rsidR="000D204D">
        <w:rPr>
          <w:rFonts w:ascii="Arial" w:hAnsi="Arial" w:cs="Arial"/>
        </w:rPr>
        <w:t>a 202</w:t>
      </w:r>
      <w:r w:rsidR="009B1D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  <w:r w:rsidRPr="00DD55F5">
        <w:rPr>
          <w:rFonts w:ascii="Arial" w:hAnsi="Arial" w:cs="Arial"/>
        </w:rPr>
        <w:t xml:space="preserve">w sprawie ustalenia wysokości opłat za odbiór, transport i zrzut nieczystości ciekłych dowożonych pojazdami asenizacyjnymi do stacji zlewnej zlokalizowanej na oczyszczalni ścieków </w:t>
      </w:r>
      <w:r w:rsidRPr="00F83AFB">
        <w:rPr>
          <w:rFonts w:ascii="Arial" w:hAnsi="Arial" w:cs="Arial"/>
        </w:rPr>
        <w:t>w Jednorożc</w:t>
      </w:r>
      <w:r w:rsidR="002A12E6" w:rsidRPr="00F83AFB">
        <w:rPr>
          <w:rFonts w:ascii="Arial" w:hAnsi="Arial" w:cs="Arial"/>
        </w:rPr>
        <w:t>u</w:t>
      </w:r>
      <w:r w:rsidR="001B161D" w:rsidRPr="00F83AFB">
        <w:rPr>
          <w:rFonts w:ascii="Arial" w:hAnsi="Arial" w:cs="Arial"/>
        </w:rPr>
        <w:t xml:space="preserve"> § 1 ust.1 otrzymuje brzmienie:</w:t>
      </w:r>
    </w:p>
    <w:p w14:paraId="7E967822" w14:textId="31B0A0B4" w:rsidR="001B161D" w:rsidRPr="00F83AFB" w:rsidRDefault="001B161D" w:rsidP="00F83AFB">
      <w:pPr>
        <w:spacing w:after="120"/>
        <w:rPr>
          <w:rFonts w:ascii="Arial" w:hAnsi="Arial" w:cs="Arial"/>
        </w:rPr>
      </w:pPr>
      <w:r w:rsidRPr="00F83AFB">
        <w:rPr>
          <w:rFonts w:ascii="Arial" w:hAnsi="Arial" w:cs="Arial"/>
        </w:rPr>
        <w:t>„1. Ustala się opłatę za odbiór</w:t>
      </w:r>
      <w:r w:rsidR="00F83AFB" w:rsidRPr="00F83AFB">
        <w:rPr>
          <w:rFonts w:ascii="Arial" w:hAnsi="Arial" w:cs="Arial"/>
        </w:rPr>
        <w:t>, transport i zrzut nieczystości ciekłych dowożonych pojazdami asenizacyjnymi do stacji zlewnej zlokalizowanej na oczyszczalni ścieków w Jednorożcu</w:t>
      </w:r>
      <w:r w:rsidRPr="00F83AFB">
        <w:rPr>
          <w:rFonts w:ascii="Arial" w:hAnsi="Arial" w:cs="Arial"/>
        </w:rPr>
        <w:t>, w wysokości:</w:t>
      </w:r>
    </w:p>
    <w:p w14:paraId="1ACE4962" w14:textId="68B7C71C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27,79</w:t>
      </w:r>
      <w:r w:rsidR="00257983" w:rsidRPr="00F83AFB">
        <w:rPr>
          <w:rFonts w:ascii="Arial" w:hAnsi="Arial" w:cs="Arial"/>
        </w:rPr>
        <w:t xml:space="preserve"> zł brutto w przypadku odbioru z miejscowości: Jednorożec, Uścianek, Stegna, Ulatowo-Pogorzel, Drążdżewo Nowe, Parciaki-Stacja, Nakieł, Budy Rządowe, </w:t>
      </w:r>
      <w:proofErr w:type="spellStart"/>
      <w:r w:rsidR="00257983" w:rsidRPr="00F83AFB">
        <w:rPr>
          <w:rFonts w:ascii="Arial" w:hAnsi="Arial" w:cs="Arial"/>
        </w:rPr>
        <w:t>Szkopnik</w:t>
      </w:r>
      <w:proofErr w:type="spellEnd"/>
      <w:r w:rsidR="00257983" w:rsidRPr="00F83AFB">
        <w:rPr>
          <w:rFonts w:ascii="Arial" w:hAnsi="Arial" w:cs="Arial"/>
        </w:rPr>
        <w:t>, Budziska, Lipa, Ulatowo-</w:t>
      </w:r>
      <w:proofErr w:type="spellStart"/>
      <w:r w:rsidR="00257983" w:rsidRPr="00F83AFB">
        <w:rPr>
          <w:rFonts w:ascii="Arial" w:hAnsi="Arial" w:cs="Arial"/>
        </w:rPr>
        <w:t>Słabogóra</w:t>
      </w:r>
      <w:proofErr w:type="spellEnd"/>
      <w:r w:rsidR="00257983" w:rsidRPr="00F83AFB">
        <w:rPr>
          <w:rFonts w:ascii="Arial" w:hAnsi="Arial" w:cs="Arial"/>
        </w:rPr>
        <w:t xml:space="preserve">, </w:t>
      </w:r>
      <w:proofErr w:type="spellStart"/>
      <w:r w:rsidR="00257983" w:rsidRPr="00F83AFB">
        <w:rPr>
          <w:rFonts w:ascii="Arial" w:hAnsi="Arial" w:cs="Arial"/>
        </w:rPr>
        <w:t>Małowidz</w:t>
      </w:r>
      <w:proofErr w:type="spellEnd"/>
      <w:r w:rsidR="00257983" w:rsidRPr="00F83AFB">
        <w:rPr>
          <w:rFonts w:ascii="Arial" w:hAnsi="Arial" w:cs="Arial"/>
        </w:rPr>
        <w:t xml:space="preserve"> (strefa I);</w:t>
      </w:r>
    </w:p>
    <w:p w14:paraId="2F53F72C" w14:textId="5FDD15FF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37,87</w:t>
      </w:r>
      <w:r w:rsidR="00257983" w:rsidRPr="00F83AFB">
        <w:rPr>
          <w:rFonts w:ascii="Arial" w:hAnsi="Arial" w:cs="Arial"/>
        </w:rPr>
        <w:t xml:space="preserve"> zł brutto w przypadku odbioru z miejscowości: Ulatowo-Dąbrówka, Parciaki, Dynak, Obórki,</w:t>
      </w:r>
      <w:r w:rsidR="001328E2" w:rsidRPr="00F83AFB">
        <w:rPr>
          <w:rFonts w:ascii="Arial" w:hAnsi="Arial" w:cs="Arial"/>
        </w:rPr>
        <w:t xml:space="preserve"> Przejmy,</w:t>
      </w:r>
      <w:r w:rsidR="00257983" w:rsidRPr="00F83AFB">
        <w:rPr>
          <w:rFonts w:ascii="Arial" w:hAnsi="Arial" w:cs="Arial"/>
        </w:rPr>
        <w:t xml:space="preserve"> Olszewka, </w:t>
      </w:r>
      <w:proofErr w:type="spellStart"/>
      <w:r w:rsidR="00257983" w:rsidRPr="00F83AFB">
        <w:rPr>
          <w:rFonts w:ascii="Arial" w:hAnsi="Arial" w:cs="Arial"/>
        </w:rPr>
        <w:t>Połoń</w:t>
      </w:r>
      <w:proofErr w:type="spellEnd"/>
      <w:r w:rsidR="00257983" w:rsidRPr="00F83AFB">
        <w:rPr>
          <w:rFonts w:ascii="Arial" w:hAnsi="Arial" w:cs="Arial"/>
        </w:rPr>
        <w:t>, Kobylaki-Wólka, Kobylaki-</w:t>
      </w:r>
      <w:proofErr w:type="spellStart"/>
      <w:r w:rsidR="00257983" w:rsidRPr="00F83AFB">
        <w:rPr>
          <w:rFonts w:ascii="Arial" w:hAnsi="Arial" w:cs="Arial"/>
        </w:rPr>
        <w:t>Korysze</w:t>
      </w:r>
      <w:proofErr w:type="spellEnd"/>
      <w:r w:rsidR="00257983" w:rsidRPr="00F83AFB">
        <w:rPr>
          <w:rFonts w:ascii="Arial" w:hAnsi="Arial" w:cs="Arial"/>
        </w:rPr>
        <w:t>, Kobylaki-Konopki, Kobylaki-</w:t>
      </w:r>
      <w:proofErr w:type="spellStart"/>
      <w:r w:rsidR="00257983" w:rsidRPr="00F83AFB">
        <w:rPr>
          <w:rFonts w:ascii="Arial" w:hAnsi="Arial" w:cs="Arial"/>
        </w:rPr>
        <w:t>Czarzaste</w:t>
      </w:r>
      <w:proofErr w:type="spellEnd"/>
      <w:r w:rsidR="00257983" w:rsidRPr="00F83AFB">
        <w:rPr>
          <w:rFonts w:ascii="Arial" w:hAnsi="Arial" w:cs="Arial"/>
        </w:rPr>
        <w:t xml:space="preserve"> (strefa II);</w:t>
      </w:r>
    </w:p>
    <w:p w14:paraId="081CB0ED" w14:textId="1C9C587D" w:rsidR="001328E2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41,10</w:t>
      </w:r>
      <w:r w:rsidR="00EA5C18" w:rsidRPr="00F83AFB">
        <w:rPr>
          <w:rFonts w:ascii="Arial" w:hAnsi="Arial" w:cs="Arial"/>
        </w:rPr>
        <w:t xml:space="preserve"> </w:t>
      </w:r>
      <w:r w:rsidR="001328E2" w:rsidRPr="00F83AFB">
        <w:rPr>
          <w:rFonts w:ascii="Arial" w:hAnsi="Arial" w:cs="Arial"/>
        </w:rPr>
        <w:t>zł brutto w przypadku odbioru z miejscowości:</w:t>
      </w:r>
      <w:r w:rsidR="001328E2" w:rsidRPr="00F83AFB">
        <w:rPr>
          <w:rFonts w:ascii="Arial" w:hAnsi="Arial" w:cs="Arial"/>
          <w:b/>
          <w:bCs/>
        </w:rPr>
        <w:t xml:space="preserve"> </w:t>
      </w:r>
      <w:r w:rsidR="001328E2" w:rsidRPr="00F83AFB">
        <w:rPr>
          <w:rFonts w:ascii="Arial" w:hAnsi="Arial" w:cs="Arial"/>
        </w:rPr>
        <w:t xml:space="preserve">Żelazna Prywatna, Żelazna Rządowa, Żelazna </w:t>
      </w:r>
      <w:proofErr w:type="spellStart"/>
      <w:r w:rsidR="001328E2" w:rsidRPr="00F83AFB">
        <w:rPr>
          <w:rFonts w:ascii="Arial" w:hAnsi="Arial" w:cs="Arial"/>
        </w:rPr>
        <w:t>Rządowa-Gutocha</w:t>
      </w:r>
      <w:proofErr w:type="spellEnd"/>
      <w:r w:rsidR="001328E2" w:rsidRPr="00F83AFB">
        <w:rPr>
          <w:rFonts w:ascii="Arial" w:hAnsi="Arial" w:cs="Arial"/>
        </w:rPr>
        <w:t xml:space="preserve"> (strefa III).</w:t>
      </w:r>
      <w:r w:rsidR="0066394B" w:rsidRPr="00F83AFB">
        <w:rPr>
          <w:rFonts w:ascii="Arial" w:hAnsi="Arial" w:cs="Arial"/>
          <w:color w:val="00B050"/>
        </w:rPr>
        <w:t>”</w:t>
      </w:r>
    </w:p>
    <w:p w14:paraId="38BDD428" w14:textId="77777777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047454F8" w14:textId="450D5FD9" w:rsidR="005F2D8C" w:rsidRDefault="00504F1C" w:rsidP="001161BB">
      <w:p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0616D011" w14:textId="77777777" w:rsidR="005F2D8C" w:rsidRDefault="005F2D8C" w:rsidP="005F2D8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34BBE594" w14:textId="6B6F036E" w:rsidR="009B1D31" w:rsidRDefault="009B1D31" w:rsidP="009B1D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ZIR.0007.26.2025 rady Gminy Jednorożec z dnia 22 maja 2025 r. zmieniająca uchwałę nr ZIR.0007.19.2024 Rady Gminy Jednorożec z dnia 2 grudnia 2024 r. </w:t>
      </w:r>
      <w:r w:rsidRPr="009B1D31">
        <w:rPr>
          <w:rFonts w:ascii="Arial" w:hAnsi="Arial" w:cs="Arial"/>
        </w:rPr>
        <w:t>w sprawie ustalenia wysokości opłat za odbiór, transport i zrzut nieczystości ciekłych dowożonych pojazdami asenizacyjnymi do stacji zlewnej zlokalizowanej na oczyszczalni ścieków w Jednorożcu</w:t>
      </w:r>
      <w:r>
        <w:rPr>
          <w:rFonts w:ascii="Arial" w:hAnsi="Arial" w:cs="Arial"/>
        </w:rPr>
        <w:t>.</w:t>
      </w:r>
    </w:p>
    <w:p w14:paraId="0F301B87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71D149F3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247707F0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42AC6BF2" w14:textId="2C3EB9E6" w:rsidR="009B1D31" w:rsidRDefault="009B1D31" w:rsidP="009B1D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§4.</w:t>
      </w:r>
    </w:p>
    <w:p w14:paraId="63C85BCC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193435F4" w14:textId="77777777" w:rsidR="009B1D31" w:rsidRPr="000471A9" w:rsidRDefault="009B1D31" w:rsidP="009B1D31">
      <w:pPr>
        <w:spacing w:line="360" w:lineRule="auto"/>
        <w:rPr>
          <w:rFonts w:ascii="Arial" w:hAnsi="Arial" w:cs="Arial"/>
        </w:rPr>
      </w:pPr>
    </w:p>
    <w:p w14:paraId="159A7B62" w14:textId="65BCFB9F" w:rsidR="00E9774A" w:rsidRPr="000471A9" w:rsidRDefault="00504F1C" w:rsidP="001161BB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6A3E69EA" w14:textId="77777777" w:rsidR="002362A5" w:rsidRPr="000471A9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0C14E132" w14:textId="1D0D1F81" w:rsidR="002362A5" w:rsidRPr="000471A9" w:rsidRDefault="00F83AFB" w:rsidP="00F83AFB">
      <w:pPr>
        <w:autoSpaceDE w:val="0"/>
        <w:spacing w:line="360" w:lineRule="auto"/>
        <w:ind w:left="4248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Wójt</w:t>
      </w:r>
      <w:r w:rsidR="002362A5" w:rsidRPr="000471A9">
        <w:rPr>
          <w:rFonts w:ascii="Arial" w:eastAsia="Calibri" w:hAnsi="Arial" w:cs="Arial"/>
        </w:rPr>
        <w:t xml:space="preserve"> Gminy Jednorożec</w:t>
      </w:r>
    </w:p>
    <w:p w14:paraId="241C9311" w14:textId="615B007A" w:rsidR="001328E2" w:rsidRDefault="002362A5" w:rsidP="00BC2D90">
      <w:pPr>
        <w:autoSpaceDE w:val="0"/>
        <w:spacing w:line="360" w:lineRule="auto"/>
        <w:rPr>
          <w:rFonts w:ascii="Arial" w:eastAsia="Calibri" w:hAnsi="Arial" w:cs="Arial"/>
        </w:rPr>
      </w:pP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Pr="000471A9">
        <w:rPr>
          <w:rFonts w:ascii="Arial" w:eastAsia="Calibri" w:hAnsi="Arial" w:cs="Arial"/>
        </w:rPr>
        <w:tab/>
      </w:r>
      <w:r w:rsidR="00F83AFB">
        <w:rPr>
          <w:rFonts w:ascii="Arial" w:eastAsia="Calibri" w:hAnsi="Arial" w:cs="Arial"/>
        </w:rPr>
        <w:t xml:space="preserve">  </w:t>
      </w:r>
      <w:r w:rsidRPr="000471A9">
        <w:rPr>
          <w:rFonts w:ascii="Arial" w:eastAsia="Calibri" w:hAnsi="Arial" w:cs="Arial"/>
        </w:rPr>
        <w:t xml:space="preserve">/-/ </w:t>
      </w:r>
      <w:r w:rsidR="00F83AFB">
        <w:rPr>
          <w:rFonts w:ascii="Arial" w:eastAsia="Calibri" w:hAnsi="Arial" w:cs="Arial"/>
        </w:rPr>
        <w:t xml:space="preserve">Krzysztof </w:t>
      </w:r>
      <w:proofErr w:type="spellStart"/>
      <w:r w:rsidR="00F83AFB">
        <w:rPr>
          <w:rFonts w:ascii="Arial" w:eastAsia="Calibri" w:hAnsi="Arial" w:cs="Arial"/>
        </w:rPr>
        <w:t>Nizielski</w:t>
      </w:r>
      <w:proofErr w:type="spellEnd"/>
    </w:p>
    <w:p w14:paraId="0AEF7064" w14:textId="77777777" w:rsidR="001328E2" w:rsidRDefault="001328E2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0D7FB8D4" w14:textId="77777777" w:rsidR="001328E2" w:rsidRDefault="001328E2" w:rsidP="001328E2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77E243D3" w14:textId="77777777" w:rsidR="001328E2" w:rsidRDefault="001328E2" w:rsidP="001328E2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763FE04A" w14:textId="7DFD8140" w:rsidR="001328E2" w:rsidRDefault="001328E2" w:rsidP="00805A60">
      <w:pPr>
        <w:spacing w:line="360" w:lineRule="auto"/>
        <w:rPr>
          <w:rFonts w:ascii="Arial" w:hAnsi="Arial" w:cs="Arial"/>
        </w:rPr>
      </w:pPr>
      <w:r w:rsidRPr="001328E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28E2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art. 4 ust 1 pkt 2 ustawy z dnia 20 grudnia 1996 r. o gospodarce komunalnej (tekst jedn. Dz. U. z 2021 r. poz. 679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rada gminy stanowi sposób ustalania wysokości cen i opłat za usługi komunalne o charakterze użyteczności publicznej. Należą do nich stawki za opróżnianie i transport nieczystości ciekłych.</w:t>
      </w:r>
    </w:p>
    <w:p w14:paraId="214C0925" w14:textId="28BBA18C" w:rsidR="001328E2" w:rsidRPr="001328E2" w:rsidRDefault="001F7653" w:rsidP="00004A37">
      <w:pPr>
        <w:spacing w:line="360" w:lineRule="auto"/>
        <w:ind w:firstLine="702"/>
        <w:rPr>
          <w:rFonts w:ascii="Arial" w:hAnsi="Arial" w:cs="Arial"/>
        </w:rPr>
      </w:pPr>
      <w:r w:rsidRPr="008F76DD">
        <w:rPr>
          <w:rFonts w:ascii="Arial" w:hAnsi="Arial" w:cs="Arial"/>
        </w:rPr>
        <w:t xml:space="preserve">Niniejsza uchwała ma na celu dostosowanie stawek do aktualnego wzrostu cen towarów i usług konsumpcyjnych, ogłoszonego w Dzienniku Urzędowym Rzeczypospolitej Polskiej „Monitorze Polskim” przez Prezesa Głównego </w:t>
      </w:r>
      <w:r>
        <w:rPr>
          <w:rFonts w:ascii="Arial" w:hAnsi="Arial" w:cs="Arial"/>
        </w:rPr>
        <w:t xml:space="preserve">Urzędu Statystycznego. </w:t>
      </w:r>
      <w:r w:rsidR="001328E2">
        <w:rPr>
          <w:rFonts w:ascii="Arial" w:hAnsi="Arial" w:cs="Arial"/>
        </w:rPr>
        <w:t xml:space="preserve">Z uwagi na </w:t>
      </w:r>
      <w:r w:rsidR="00004A37">
        <w:rPr>
          <w:rFonts w:ascii="Arial" w:hAnsi="Arial" w:cs="Arial"/>
        </w:rPr>
        <w:t xml:space="preserve">powyższy </w:t>
      </w:r>
      <w:r w:rsidR="00303971">
        <w:rPr>
          <w:rFonts w:ascii="Arial" w:hAnsi="Arial" w:cs="Arial"/>
        </w:rPr>
        <w:t>komunikat</w:t>
      </w:r>
      <w:r w:rsidR="00004A37">
        <w:rPr>
          <w:rFonts w:ascii="Arial" w:hAnsi="Arial" w:cs="Arial"/>
        </w:rPr>
        <w:t xml:space="preserve">, </w:t>
      </w:r>
      <w:r w:rsidR="00303971">
        <w:rPr>
          <w:rFonts w:ascii="Arial" w:hAnsi="Arial" w:cs="Arial"/>
        </w:rPr>
        <w:t>wskaz</w:t>
      </w:r>
      <w:r w:rsidR="00004A37">
        <w:rPr>
          <w:rFonts w:ascii="Arial" w:hAnsi="Arial" w:cs="Arial"/>
        </w:rPr>
        <w:t>ującym</w:t>
      </w:r>
      <w:r w:rsidR="00303971">
        <w:rPr>
          <w:rFonts w:ascii="Arial" w:hAnsi="Arial" w:cs="Arial"/>
        </w:rPr>
        <w:t xml:space="preserve"> średnioroczn</w:t>
      </w:r>
      <w:r w:rsidR="00004A37">
        <w:rPr>
          <w:rFonts w:ascii="Arial" w:hAnsi="Arial" w:cs="Arial"/>
        </w:rPr>
        <w:t>y</w:t>
      </w:r>
      <w:r w:rsidR="00303971">
        <w:rPr>
          <w:rFonts w:ascii="Arial" w:hAnsi="Arial" w:cs="Arial"/>
        </w:rPr>
        <w:t xml:space="preserve"> wskaźnik cen towarów i usług konsumpcyjnych, który wzrósł o 3,6%</w:t>
      </w:r>
      <w:r w:rsidR="00805A60">
        <w:rPr>
          <w:rFonts w:ascii="Arial" w:hAnsi="Arial" w:cs="Arial"/>
        </w:rPr>
        <w:t xml:space="preserve">, zasadny jest </w:t>
      </w:r>
      <w:r w:rsidR="00303971">
        <w:rPr>
          <w:rFonts w:ascii="Arial" w:hAnsi="Arial" w:cs="Arial"/>
        </w:rPr>
        <w:t>wzrost wysokości opłat za odbiór, transport i zrzut nieczystości ciekłych dowożonych pojazdami asenizacyjnymi do stacji zlewnej zlokalizowanej na oczyszczalni ścieków w Jednorożcu.</w:t>
      </w:r>
    </w:p>
    <w:p w14:paraId="0EF72BAB" w14:textId="570ACD8C" w:rsidR="001328E2" w:rsidRPr="001328E2" w:rsidRDefault="001328E2" w:rsidP="00004A37">
      <w:pPr>
        <w:spacing w:line="360" w:lineRule="auto"/>
        <w:ind w:left="0" w:firstLine="0"/>
        <w:rPr>
          <w:rFonts w:ascii="Arial" w:hAnsi="Arial" w:cs="Arial"/>
          <w:color w:val="FF0000"/>
        </w:rPr>
      </w:pPr>
      <w:r w:rsidRPr="00004A37">
        <w:rPr>
          <w:rFonts w:ascii="Arial" w:hAnsi="Arial" w:cs="Arial"/>
        </w:rPr>
        <w:t>Biorąc powyższe pod uwagę, podjęcie niniejszej uchwały jest zasadne.</w:t>
      </w:r>
    </w:p>
    <w:p w14:paraId="0A95A489" w14:textId="77777777" w:rsidR="00240BC8" w:rsidRPr="00707DF5" w:rsidRDefault="00240BC8" w:rsidP="00BC2D90">
      <w:pPr>
        <w:autoSpaceDE w:val="0"/>
        <w:spacing w:line="360" w:lineRule="auto"/>
        <w:rPr>
          <w:rFonts w:ascii="Arial" w:eastAsia="Calibri" w:hAnsi="Arial" w:cs="Arial"/>
        </w:rPr>
      </w:pPr>
    </w:p>
    <w:sectPr w:rsidR="00240BC8" w:rsidRPr="00707DF5" w:rsidSect="00004A37">
      <w:headerReference w:type="default" r:id="rId7"/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8904" w14:textId="77777777" w:rsidR="0044515C" w:rsidRDefault="0044515C" w:rsidP="002F2A67">
      <w:pPr>
        <w:spacing w:line="240" w:lineRule="auto"/>
      </w:pPr>
      <w:r>
        <w:separator/>
      </w:r>
    </w:p>
  </w:endnote>
  <w:endnote w:type="continuationSeparator" w:id="0">
    <w:p w14:paraId="28AC872E" w14:textId="77777777" w:rsidR="0044515C" w:rsidRDefault="0044515C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1559" w14:textId="77777777" w:rsidR="0044515C" w:rsidRDefault="0044515C" w:rsidP="002F2A67">
      <w:pPr>
        <w:spacing w:line="240" w:lineRule="auto"/>
      </w:pPr>
      <w:r>
        <w:separator/>
      </w:r>
    </w:p>
  </w:footnote>
  <w:footnote w:type="continuationSeparator" w:id="0">
    <w:p w14:paraId="0C5FF339" w14:textId="77777777" w:rsidR="0044515C" w:rsidRDefault="0044515C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471E" w14:textId="425B9AAE" w:rsidR="002F2A67" w:rsidRPr="002F2A67" w:rsidRDefault="002F2A67" w:rsidP="002F2A67">
    <w:pPr>
      <w:pStyle w:val="Nagwek"/>
      <w:jc w:val="right"/>
      <w:rPr>
        <w:rFonts w:ascii="Arial" w:hAnsi="Arial" w:cs="Arial"/>
      </w:rPr>
    </w:pPr>
    <w:r w:rsidRPr="002F2A67">
      <w:rPr>
        <w:rFonts w:ascii="Arial" w:hAnsi="Arial" w:cs="Arial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59A"/>
    <w:multiLevelType w:val="hybridMultilevel"/>
    <w:tmpl w:val="B5F28F82"/>
    <w:lvl w:ilvl="0" w:tplc="D3B41C2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658"/>
    <w:multiLevelType w:val="hybridMultilevel"/>
    <w:tmpl w:val="00A06B78"/>
    <w:lvl w:ilvl="0" w:tplc="551A17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0CBE"/>
    <w:multiLevelType w:val="hybridMultilevel"/>
    <w:tmpl w:val="9DBC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6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3202E3"/>
    <w:multiLevelType w:val="hybridMultilevel"/>
    <w:tmpl w:val="C3542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4169">
    <w:abstractNumId w:val="3"/>
  </w:num>
  <w:num w:numId="2" w16cid:durableId="1154104819">
    <w:abstractNumId w:val="5"/>
  </w:num>
  <w:num w:numId="3" w16cid:durableId="721752276">
    <w:abstractNumId w:val="4"/>
  </w:num>
  <w:num w:numId="4" w16cid:durableId="1313413633">
    <w:abstractNumId w:val="7"/>
  </w:num>
  <w:num w:numId="5" w16cid:durableId="969674871">
    <w:abstractNumId w:val="6"/>
  </w:num>
  <w:num w:numId="6" w16cid:durableId="1376004110">
    <w:abstractNumId w:val="8"/>
  </w:num>
  <w:num w:numId="7" w16cid:durableId="1293831114">
    <w:abstractNumId w:val="2"/>
  </w:num>
  <w:num w:numId="8" w16cid:durableId="17777735">
    <w:abstractNumId w:val="0"/>
  </w:num>
  <w:num w:numId="9" w16cid:durableId="16681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67"/>
    <w:rsid w:val="000023B4"/>
    <w:rsid w:val="00004A37"/>
    <w:rsid w:val="000237CA"/>
    <w:rsid w:val="000471A9"/>
    <w:rsid w:val="0007033C"/>
    <w:rsid w:val="00073992"/>
    <w:rsid w:val="00085D71"/>
    <w:rsid w:val="000949A7"/>
    <w:rsid w:val="00096895"/>
    <w:rsid w:val="000A1FB1"/>
    <w:rsid w:val="000D1957"/>
    <w:rsid w:val="000D204D"/>
    <w:rsid w:val="00103B31"/>
    <w:rsid w:val="001161BB"/>
    <w:rsid w:val="001328E2"/>
    <w:rsid w:val="00184D46"/>
    <w:rsid w:val="001B161D"/>
    <w:rsid w:val="001D7101"/>
    <w:rsid w:val="001F7653"/>
    <w:rsid w:val="00225F3F"/>
    <w:rsid w:val="002362A5"/>
    <w:rsid w:val="00240BC8"/>
    <w:rsid w:val="002532A5"/>
    <w:rsid w:val="00257983"/>
    <w:rsid w:val="002A12E6"/>
    <w:rsid w:val="002A5394"/>
    <w:rsid w:val="002F2A67"/>
    <w:rsid w:val="002F6C07"/>
    <w:rsid w:val="00303971"/>
    <w:rsid w:val="00382E31"/>
    <w:rsid w:val="00397D93"/>
    <w:rsid w:val="003D0AFB"/>
    <w:rsid w:val="003F3D9F"/>
    <w:rsid w:val="00406429"/>
    <w:rsid w:val="004210BC"/>
    <w:rsid w:val="0044515C"/>
    <w:rsid w:val="0045410D"/>
    <w:rsid w:val="00463924"/>
    <w:rsid w:val="004E2271"/>
    <w:rsid w:val="004E588D"/>
    <w:rsid w:val="00504F1C"/>
    <w:rsid w:val="00550313"/>
    <w:rsid w:val="0055748E"/>
    <w:rsid w:val="005733CD"/>
    <w:rsid w:val="00591CF5"/>
    <w:rsid w:val="005A7E5D"/>
    <w:rsid w:val="005E0CA4"/>
    <w:rsid w:val="005F2D8C"/>
    <w:rsid w:val="00610359"/>
    <w:rsid w:val="00637DD3"/>
    <w:rsid w:val="0066394B"/>
    <w:rsid w:val="0066451A"/>
    <w:rsid w:val="006A5F85"/>
    <w:rsid w:val="006B5875"/>
    <w:rsid w:val="006B75B2"/>
    <w:rsid w:val="006C1EF9"/>
    <w:rsid w:val="006E1B35"/>
    <w:rsid w:val="006F141D"/>
    <w:rsid w:val="006F61B0"/>
    <w:rsid w:val="00707DF5"/>
    <w:rsid w:val="00720B04"/>
    <w:rsid w:val="00730DED"/>
    <w:rsid w:val="00731DF8"/>
    <w:rsid w:val="0076324C"/>
    <w:rsid w:val="00775265"/>
    <w:rsid w:val="007E2F61"/>
    <w:rsid w:val="00800FD8"/>
    <w:rsid w:val="00805A60"/>
    <w:rsid w:val="00820BD6"/>
    <w:rsid w:val="008253EB"/>
    <w:rsid w:val="00825DF3"/>
    <w:rsid w:val="0083026D"/>
    <w:rsid w:val="00834B3D"/>
    <w:rsid w:val="008375BD"/>
    <w:rsid w:val="0084254A"/>
    <w:rsid w:val="008457E0"/>
    <w:rsid w:val="008524DB"/>
    <w:rsid w:val="008569AE"/>
    <w:rsid w:val="00874925"/>
    <w:rsid w:val="008821EB"/>
    <w:rsid w:val="00896E8B"/>
    <w:rsid w:val="008C1CEB"/>
    <w:rsid w:val="008D7218"/>
    <w:rsid w:val="008F06DC"/>
    <w:rsid w:val="008F2334"/>
    <w:rsid w:val="008F76DD"/>
    <w:rsid w:val="00911C9D"/>
    <w:rsid w:val="00923A4A"/>
    <w:rsid w:val="00963DFF"/>
    <w:rsid w:val="00966735"/>
    <w:rsid w:val="009934D3"/>
    <w:rsid w:val="00997B92"/>
    <w:rsid w:val="009B1D31"/>
    <w:rsid w:val="009B31E1"/>
    <w:rsid w:val="009E0EE6"/>
    <w:rsid w:val="00A04366"/>
    <w:rsid w:val="00A06767"/>
    <w:rsid w:val="00A3210B"/>
    <w:rsid w:val="00A72BBF"/>
    <w:rsid w:val="00A875ED"/>
    <w:rsid w:val="00B50816"/>
    <w:rsid w:val="00B52405"/>
    <w:rsid w:val="00BC2D90"/>
    <w:rsid w:val="00BD747B"/>
    <w:rsid w:val="00C55FB2"/>
    <w:rsid w:val="00C70283"/>
    <w:rsid w:val="00C86A60"/>
    <w:rsid w:val="00CA36DE"/>
    <w:rsid w:val="00CA63BA"/>
    <w:rsid w:val="00CE65FF"/>
    <w:rsid w:val="00CE7DC5"/>
    <w:rsid w:val="00D65DA5"/>
    <w:rsid w:val="00DB014D"/>
    <w:rsid w:val="00DD55F5"/>
    <w:rsid w:val="00DE595A"/>
    <w:rsid w:val="00E01CF8"/>
    <w:rsid w:val="00E52643"/>
    <w:rsid w:val="00E6004A"/>
    <w:rsid w:val="00E9700C"/>
    <w:rsid w:val="00E9774A"/>
    <w:rsid w:val="00EA1E60"/>
    <w:rsid w:val="00EA5C18"/>
    <w:rsid w:val="00EF5EF6"/>
    <w:rsid w:val="00F8063F"/>
    <w:rsid w:val="00F83AFB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2</cp:revision>
  <cp:lastPrinted>2025-04-29T12:50:00Z</cp:lastPrinted>
  <dcterms:created xsi:type="dcterms:W3CDTF">2026-02-16T08:16:00Z</dcterms:created>
  <dcterms:modified xsi:type="dcterms:W3CDTF">2026-02-16T08:16:00Z</dcterms:modified>
</cp:coreProperties>
</file>